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jc w:val="center"/>
        <w:tblLook w:val="01E0" w:firstRow="1" w:lastRow="1" w:firstColumn="1" w:lastColumn="1" w:noHBand="0" w:noVBand="0"/>
      </w:tblPr>
      <w:tblGrid>
        <w:gridCol w:w="4174"/>
        <w:gridCol w:w="6068"/>
      </w:tblGrid>
      <w:tr w:rsidR="00C63EFD" w:rsidRPr="00F00CFD" w:rsidTr="001C4134">
        <w:trPr>
          <w:jc w:val="center"/>
        </w:trPr>
        <w:tc>
          <w:tcPr>
            <w:tcW w:w="4174" w:type="dxa"/>
          </w:tcPr>
          <w:p w:rsidR="00C63EFD" w:rsidRPr="00F00CFD" w:rsidRDefault="00C63EFD" w:rsidP="00C63EFD">
            <w:pPr>
              <w:spacing w:after="0" w:line="240" w:lineRule="auto"/>
              <w:jc w:val="center"/>
              <w:rPr>
                <w:b/>
                <w:szCs w:val="28"/>
              </w:rPr>
            </w:pPr>
            <w:r w:rsidRPr="00F00CFD">
              <w:rPr>
                <w:b/>
                <w:szCs w:val="28"/>
              </w:rPr>
              <w:t>ĐẠI HỘI</w:t>
            </w:r>
          </w:p>
          <w:p w:rsidR="00C63EFD" w:rsidRPr="00F00CFD" w:rsidRDefault="00C63EFD" w:rsidP="00C63EFD">
            <w:pPr>
              <w:spacing w:after="0" w:line="240" w:lineRule="auto"/>
              <w:jc w:val="center"/>
              <w:rPr>
                <w:b/>
                <w:szCs w:val="28"/>
              </w:rPr>
            </w:pPr>
            <w:r w:rsidRPr="00F00CFD">
              <w:rPr>
                <w:b/>
                <w:szCs w:val="28"/>
              </w:rPr>
              <w:t>CÔNG ĐOÀN BAN TỔ CHỨC</w:t>
            </w:r>
          </w:p>
          <w:p w:rsidR="00C63EFD" w:rsidRPr="00F00CFD" w:rsidRDefault="00C63EFD" w:rsidP="00C63EFD">
            <w:pPr>
              <w:spacing w:after="0" w:line="240" w:lineRule="auto"/>
              <w:jc w:val="center"/>
              <w:rPr>
                <w:szCs w:val="28"/>
              </w:rPr>
            </w:pPr>
            <w:r w:rsidRPr="00F00CFD">
              <w:rPr>
                <w:szCs w:val="28"/>
              </w:rPr>
              <w:t>NHIỆM KỲ 2023 - 2028</w:t>
            </w:r>
          </w:p>
          <w:p w:rsidR="00C63EFD" w:rsidRPr="00C319EC" w:rsidRDefault="00C63EFD" w:rsidP="00C319EC">
            <w:pPr>
              <w:spacing w:after="0" w:line="240" w:lineRule="auto"/>
              <w:jc w:val="center"/>
              <w:rPr>
                <w:b/>
                <w:szCs w:val="28"/>
              </w:rPr>
            </w:pPr>
            <w:r w:rsidRPr="00F00CFD">
              <w:rPr>
                <w:b/>
                <w:szCs w:val="28"/>
              </w:rPr>
              <w:t>*</w:t>
            </w:r>
          </w:p>
        </w:tc>
        <w:tc>
          <w:tcPr>
            <w:tcW w:w="6068" w:type="dxa"/>
          </w:tcPr>
          <w:p w:rsidR="00C63EFD" w:rsidRPr="00F00CFD" w:rsidRDefault="00C63EFD" w:rsidP="00C63EFD">
            <w:pPr>
              <w:spacing w:after="0" w:line="240" w:lineRule="auto"/>
              <w:jc w:val="both"/>
              <w:rPr>
                <w:szCs w:val="28"/>
                <w:u w:val="single"/>
              </w:rPr>
            </w:pPr>
            <w:r w:rsidRPr="00F00CFD">
              <w:rPr>
                <w:szCs w:val="28"/>
              </w:rPr>
              <w:t>CỘNG HÒA XÃ HỘI CHỦ NGHĨA VIỆT NAM</w:t>
            </w:r>
          </w:p>
          <w:p w:rsidR="00C63EFD" w:rsidRPr="00F00CFD" w:rsidRDefault="00C63EFD" w:rsidP="00C63EFD">
            <w:pPr>
              <w:spacing w:after="0" w:line="240" w:lineRule="auto"/>
              <w:jc w:val="center"/>
              <w:rPr>
                <w:b/>
                <w:szCs w:val="28"/>
              </w:rPr>
            </w:pPr>
            <w:r w:rsidRPr="00F00CFD">
              <w:rPr>
                <w:b/>
                <w:szCs w:val="28"/>
              </w:rPr>
              <w:t xml:space="preserve">Độc lập – Tự do – Hạnh phúc </w:t>
            </w:r>
          </w:p>
          <w:p w:rsidR="00C63EFD" w:rsidRPr="00F00CFD" w:rsidRDefault="006775B8" w:rsidP="00C63EFD">
            <w:pPr>
              <w:spacing w:after="0" w:line="240" w:lineRule="auto"/>
              <w:jc w:val="center"/>
              <w:rPr>
                <w:i/>
                <w:szCs w:val="28"/>
              </w:rPr>
            </w:pPr>
            <w:r>
              <w:rPr>
                <w:b/>
                <w:bCs/>
                <w:noProof/>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52070</wp:posOffset>
                      </wp:positionV>
                      <wp:extent cx="230505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077B5" id="_x0000_t32" coordsize="21600,21600" o:spt="32" o:oned="t" path="m,l21600,21600e" filled="f">
                      <v:path arrowok="t" fillok="f" o:connecttype="none"/>
                      <o:lock v:ext="edit" shapetype="t"/>
                    </v:shapetype>
                    <v:shape id="AutoShape 2" o:spid="_x0000_s1026" type="#_x0000_t32" style="position:absolute;margin-left:56.05pt;margin-top:4.1pt;width:1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"/>
                  </w:pict>
                </mc:Fallback>
              </mc:AlternateContent>
            </w:r>
          </w:p>
        </w:tc>
      </w:tr>
    </w:tbl>
    <w:p w:rsidR="00F04DFB" w:rsidRDefault="00F04DFB" w:rsidP="00102FEE">
      <w:pPr>
        <w:spacing w:after="0" w:line="240" w:lineRule="auto"/>
        <w:jc w:val="center"/>
      </w:pPr>
    </w:p>
    <w:p w:rsidR="00785704" w:rsidRPr="004C6CA9" w:rsidRDefault="00785704" w:rsidP="00785704">
      <w:pPr>
        <w:spacing w:after="0" w:line="240" w:lineRule="auto"/>
        <w:jc w:val="center"/>
        <w:rPr>
          <w:rFonts w:ascii=".VnTimeH" w:hAnsi=".VnTimeH"/>
          <w:b/>
          <w:bCs/>
          <w:szCs w:val="28"/>
        </w:rPr>
      </w:pPr>
      <w:r w:rsidRPr="004C6CA9">
        <w:rPr>
          <w:rFonts w:ascii=".VnTimeH" w:hAnsi=".VnTimeH"/>
          <w:b/>
          <w:bCs/>
          <w:szCs w:val="28"/>
        </w:rPr>
        <w:t>®Ò ¸n nh©n sù</w:t>
      </w:r>
    </w:p>
    <w:p w:rsidR="00785704" w:rsidRDefault="00785704" w:rsidP="00785704">
      <w:pPr>
        <w:spacing w:after="0" w:line="240" w:lineRule="auto"/>
        <w:jc w:val="center"/>
        <w:rPr>
          <w:b/>
          <w:bCs/>
          <w:sz w:val="30"/>
        </w:rPr>
      </w:pPr>
      <w:r>
        <w:rPr>
          <w:b/>
          <w:bCs/>
          <w:sz w:val="30"/>
        </w:rPr>
        <w:t>Dự Đại hội Công đoàn Viên chức Nghệ An lần thứ V</w:t>
      </w:r>
    </w:p>
    <w:p w:rsidR="00785704" w:rsidRDefault="00785704" w:rsidP="00785704">
      <w:pPr>
        <w:spacing w:after="0" w:line="240" w:lineRule="auto"/>
        <w:jc w:val="center"/>
        <w:rPr>
          <w:b/>
          <w:bCs/>
          <w:sz w:val="30"/>
        </w:rPr>
      </w:pPr>
      <w:r>
        <w:rPr>
          <w:b/>
          <w:bCs/>
          <w:sz w:val="30"/>
        </w:rPr>
        <w:t>nhiệm kỳ 2023 - 2028</w:t>
      </w:r>
    </w:p>
    <w:p w:rsidR="00785704" w:rsidRDefault="00785704" w:rsidP="00785704">
      <w:pPr>
        <w:spacing w:line="360" w:lineRule="auto"/>
        <w:jc w:val="both"/>
      </w:pPr>
    </w:p>
    <w:p w:rsidR="00785704" w:rsidRDefault="00785704" w:rsidP="00785704">
      <w:pPr>
        <w:tabs>
          <w:tab w:val="left" w:pos="426"/>
        </w:tabs>
        <w:spacing w:before="120" w:after="120" w:line="240" w:lineRule="auto"/>
        <w:ind w:firstLine="720"/>
        <w:jc w:val="both"/>
        <w:rPr>
          <w:sz w:val="30"/>
          <w:szCs w:val="30"/>
        </w:rPr>
      </w:pPr>
      <w:r>
        <w:rPr>
          <w:sz w:val="30"/>
          <w:szCs w:val="30"/>
        </w:rPr>
        <w:t xml:space="preserve">- </w:t>
      </w:r>
      <w:r w:rsidRPr="00C703CA">
        <w:rPr>
          <w:sz w:val="30"/>
          <w:szCs w:val="30"/>
        </w:rPr>
        <w:t xml:space="preserve">Căn cứ Điều lệ Công đoàn Việt Nam; Hướng dẫn số 222/HD-CĐVC, ngày 10/10/2022 của Công đoàn viên chức tỉnh về tổ chức đại hội công đoàn cơ sở nhiệm kỳ 2023 </w:t>
      </w:r>
      <w:r>
        <w:rPr>
          <w:sz w:val="30"/>
          <w:szCs w:val="30"/>
        </w:rPr>
        <w:t>–</w:t>
      </w:r>
      <w:r w:rsidRPr="00C703CA">
        <w:rPr>
          <w:sz w:val="30"/>
          <w:szCs w:val="30"/>
        </w:rPr>
        <w:t xml:space="preserve"> 2028</w:t>
      </w:r>
      <w:r>
        <w:rPr>
          <w:sz w:val="30"/>
          <w:szCs w:val="30"/>
        </w:rPr>
        <w:t>;</w:t>
      </w:r>
      <w:r w:rsidRPr="00C703CA">
        <w:rPr>
          <w:sz w:val="30"/>
          <w:szCs w:val="30"/>
        </w:rPr>
        <w:t xml:space="preserve"> </w:t>
      </w:r>
    </w:p>
    <w:p w:rsidR="00785704" w:rsidRPr="00D52054" w:rsidRDefault="00785704" w:rsidP="00785704">
      <w:pPr>
        <w:tabs>
          <w:tab w:val="left" w:pos="426"/>
        </w:tabs>
        <w:spacing w:before="120" w:after="120" w:line="240" w:lineRule="auto"/>
        <w:ind w:firstLine="720"/>
        <w:jc w:val="both"/>
        <w:rPr>
          <w:sz w:val="30"/>
          <w:szCs w:val="30"/>
        </w:rPr>
      </w:pPr>
      <w:r w:rsidRPr="00D52054">
        <w:rPr>
          <w:sz w:val="30"/>
          <w:szCs w:val="30"/>
        </w:rPr>
        <w:t xml:space="preserve">- Căn cứ Kế hoạch số </w:t>
      </w:r>
      <w:r>
        <w:rPr>
          <w:sz w:val="30"/>
          <w:szCs w:val="30"/>
        </w:rPr>
        <w:t>16</w:t>
      </w:r>
      <w:r w:rsidRPr="00D52054">
        <w:rPr>
          <w:sz w:val="30"/>
          <w:szCs w:val="30"/>
        </w:rPr>
        <w:t xml:space="preserve">/KH-CĐ, ngày </w:t>
      </w:r>
      <w:r>
        <w:rPr>
          <w:sz w:val="30"/>
          <w:szCs w:val="30"/>
        </w:rPr>
        <w:t>15</w:t>
      </w:r>
      <w:r w:rsidRPr="00D52054">
        <w:rPr>
          <w:sz w:val="30"/>
          <w:szCs w:val="30"/>
        </w:rPr>
        <w:t>/1</w:t>
      </w:r>
      <w:r>
        <w:rPr>
          <w:sz w:val="30"/>
          <w:szCs w:val="30"/>
        </w:rPr>
        <w:t>2</w:t>
      </w:r>
      <w:r w:rsidRPr="00D52054">
        <w:rPr>
          <w:sz w:val="30"/>
          <w:szCs w:val="30"/>
        </w:rPr>
        <w:t xml:space="preserve">/2022 của Công đoàn Ban </w:t>
      </w:r>
      <w:r>
        <w:rPr>
          <w:sz w:val="30"/>
          <w:szCs w:val="30"/>
        </w:rPr>
        <w:t>Tổ chức Tỉnh ủy</w:t>
      </w:r>
      <w:r w:rsidRPr="00D52054">
        <w:rPr>
          <w:sz w:val="30"/>
          <w:szCs w:val="30"/>
        </w:rPr>
        <w:t xml:space="preserve"> Tỉnh ủy về tổ chức Đại hội Công đoàn nhiệm kỳ 2023-2028,</w:t>
      </w:r>
    </w:p>
    <w:p w:rsidR="00785704" w:rsidRPr="00D52054" w:rsidRDefault="00785704" w:rsidP="00785704">
      <w:pPr>
        <w:tabs>
          <w:tab w:val="left" w:pos="426"/>
        </w:tabs>
        <w:spacing w:before="120" w:after="120" w:line="240" w:lineRule="auto"/>
        <w:ind w:firstLine="720"/>
        <w:jc w:val="both"/>
        <w:rPr>
          <w:sz w:val="30"/>
          <w:szCs w:val="30"/>
        </w:rPr>
      </w:pPr>
      <w:r w:rsidRPr="00D52054">
        <w:rPr>
          <w:sz w:val="30"/>
          <w:szCs w:val="30"/>
        </w:rPr>
        <w:t>- Căn cứ số lượng phân bổ đại biểu dự Đại hội Công đoàn Viên chức Nghệ An khóa V, nhiệm kỳ 2023-2028</w:t>
      </w:r>
      <w:r w:rsidR="00C319EC">
        <w:rPr>
          <w:sz w:val="30"/>
          <w:szCs w:val="30"/>
        </w:rPr>
        <w:t xml:space="preserve"> tại Quyết định số 36</w:t>
      </w:r>
      <w:r>
        <w:rPr>
          <w:sz w:val="30"/>
          <w:szCs w:val="30"/>
        </w:rPr>
        <w:t>/QĐ-CĐVC</w:t>
      </w:r>
      <w:r w:rsidR="00C319EC">
        <w:rPr>
          <w:sz w:val="30"/>
          <w:szCs w:val="30"/>
        </w:rPr>
        <w:t xml:space="preserve">, ngày 03/2/2023 </w:t>
      </w:r>
      <w:bookmarkStart w:id="0" w:name="_GoBack"/>
      <w:bookmarkEnd w:id="0"/>
      <w:r w:rsidRPr="00D52054">
        <w:rPr>
          <w:sz w:val="30"/>
          <w:szCs w:val="30"/>
        </w:rPr>
        <w:t>của Công đoàn Viên chức</w:t>
      </w:r>
      <w:r>
        <w:rPr>
          <w:sz w:val="30"/>
          <w:szCs w:val="30"/>
        </w:rPr>
        <w:t xml:space="preserve"> Nghệ An</w:t>
      </w:r>
      <w:r w:rsidRPr="00D52054">
        <w:rPr>
          <w:sz w:val="30"/>
          <w:szCs w:val="30"/>
        </w:rPr>
        <w:t>, Ban Chấp hành Công đoàn nhiệm kỳ 2017 - 202</w:t>
      </w:r>
      <w:r>
        <w:rPr>
          <w:sz w:val="30"/>
          <w:szCs w:val="30"/>
        </w:rPr>
        <w:t>2</w:t>
      </w:r>
      <w:r w:rsidRPr="00D52054">
        <w:rPr>
          <w:sz w:val="30"/>
          <w:szCs w:val="30"/>
        </w:rPr>
        <w:t xml:space="preserve"> xây dựng Đề án nhân sự dự Đại hội Công đoàn Viên chức lần thứ V như sau:</w:t>
      </w:r>
    </w:p>
    <w:p w:rsidR="00785704" w:rsidRPr="00D52054" w:rsidRDefault="00785704" w:rsidP="00785704">
      <w:pPr>
        <w:tabs>
          <w:tab w:val="left" w:pos="426"/>
          <w:tab w:val="left" w:leader="dot" w:pos="5123"/>
        </w:tabs>
        <w:spacing w:before="120" w:after="120" w:line="240" w:lineRule="auto"/>
        <w:ind w:firstLine="720"/>
        <w:jc w:val="both"/>
        <w:rPr>
          <w:b/>
          <w:bCs/>
          <w:sz w:val="30"/>
          <w:szCs w:val="30"/>
        </w:rPr>
      </w:pPr>
      <w:r>
        <w:rPr>
          <w:b/>
          <w:bCs/>
          <w:sz w:val="30"/>
          <w:szCs w:val="30"/>
        </w:rPr>
        <w:t>1</w:t>
      </w:r>
      <w:r w:rsidRPr="00D52054">
        <w:rPr>
          <w:b/>
          <w:bCs/>
          <w:sz w:val="30"/>
          <w:szCs w:val="30"/>
        </w:rPr>
        <w:t>. Về tiêu chuẩn đại biểu:</w:t>
      </w:r>
    </w:p>
    <w:p w:rsidR="00785704" w:rsidRPr="00D52054" w:rsidRDefault="00785704" w:rsidP="00785704">
      <w:pPr>
        <w:tabs>
          <w:tab w:val="left" w:pos="426"/>
        </w:tabs>
        <w:spacing w:before="120" w:after="120" w:line="240" w:lineRule="auto"/>
        <w:ind w:firstLine="720"/>
        <w:jc w:val="both"/>
        <w:rPr>
          <w:sz w:val="30"/>
          <w:szCs w:val="30"/>
        </w:rPr>
      </w:pPr>
      <w:r w:rsidRPr="00D52054">
        <w:rPr>
          <w:sz w:val="30"/>
          <w:szCs w:val="30"/>
        </w:rPr>
        <w:t xml:space="preserve">- Có  bản lĩnh chính trị vững vàng; nhiệt tình, tâm huyết, có uy tín. Có tinh thần </w:t>
      </w:r>
      <w:r w:rsidRPr="00D52054">
        <w:rPr>
          <w:rFonts w:hint="eastAsia"/>
          <w:sz w:val="30"/>
          <w:szCs w:val="30"/>
        </w:rPr>
        <w:t>đ</w:t>
      </w:r>
      <w:r w:rsidRPr="00D52054">
        <w:rPr>
          <w:sz w:val="30"/>
          <w:szCs w:val="30"/>
        </w:rPr>
        <w:t>ổi mới, dám nghĩ, dám làm, dám chịu trách nhiệm.</w:t>
      </w:r>
    </w:p>
    <w:p w:rsidR="00785704" w:rsidRPr="00D52054" w:rsidRDefault="00785704" w:rsidP="00785704">
      <w:pPr>
        <w:tabs>
          <w:tab w:val="left" w:pos="426"/>
        </w:tabs>
        <w:spacing w:before="120" w:after="120" w:line="240" w:lineRule="auto"/>
        <w:ind w:firstLine="720"/>
        <w:jc w:val="both"/>
        <w:rPr>
          <w:sz w:val="30"/>
          <w:szCs w:val="30"/>
        </w:rPr>
      </w:pPr>
      <w:r w:rsidRPr="00D52054">
        <w:rPr>
          <w:sz w:val="30"/>
          <w:szCs w:val="30"/>
        </w:rPr>
        <w:t xml:space="preserve">- </w:t>
      </w:r>
      <w:r w:rsidRPr="00D52054">
        <w:rPr>
          <w:rFonts w:hint="eastAsia"/>
          <w:sz w:val="30"/>
          <w:szCs w:val="30"/>
        </w:rPr>
        <w:t>Đ</w:t>
      </w:r>
      <w:r w:rsidRPr="00D52054">
        <w:rPr>
          <w:sz w:val="30"/>
          <w:szCs w:val="30"/>
        </w:rPr>
        <w:t xml:space="preserve">ủ sức khỏe </w:t>
      </w:r>
      <w:r w:rsidRPr="00D52054">
        <w:rPr>
          <w:rFonts w:hint="eastAsia"/>
          <w:sz w:val="30"/>
          <w:szCs w:val="30"/>
        </w:rPr>
        <w:t>đ</w:t>
      </w:r>
      <w:r w:rsidRPr="00D52054">
        <w:rPr>
          <w:sz w:val="30"/>
          <w:szCs w:val="30"/>
        </w:rPr>
        <w:t xml:space="preserve">ể hoàn thành nhiệm vụ của Đại hội. </w:t>
      </w:r>
    </w:p>
    <w:p w:rsidR="00785704" w:rsidRPr="00D52054" w:rsidRDefault="00785704" w:rsidP="00785704">
      <w:pPr>
        <w:tabs>
          <w:tab w:val="left" w:pos="426"/>
          <w:tab w:val="left" w:leader="dot" w:pos="8502"/>
        </w:tabs>
        <w:spacing w:before="120" w:after="120" w:line="240" w:lineRule="auto"/>
        <w:ind w:firstLine="720"/>
        <w:jc w:val="both"/>
        <w:rPr>
          <w:b/>
          <w:bCs/>
          <w:sz w:val="30"/>
          <w:szCs w:val="30"/>
        </w:rPr>
      </w:pPr>
      <w:r w:rsidRPr="00D52054">
        <w:rPr>
          <w:b/>
          <w:bCs/>
          <w:sz w:val="30"/>
          <w:szCs w:val="30"/>
        </w:rPr>
        <w:t xml:space="preserve">2. Về số lượng và cơ cấu </w:t>
      </w:r>
    </w:p>
    <w:p w:rsidR="00785704" w:rsidRPr="00D52054" w:rsidRDefault="00785704" w:rsidP="00785704">
      <w:pPr>
        <w:tabs>
          <w:tab w:val="left" w:pos="426"/>
          <w:tab w:val="left" w:leader="dot" w:pos="5668"/>
          <w:tab w:val="left" w:leader="dot" w:pos="7938"/>
        </w:tabs>
        <w:spacing w:before="120" w:after="120" w:line="240" w:lineRule="auto"/>
        <w:ind w:firstLine="720"/>
        <w:jc w:val="both"/>
        <w:rPr>
          <w:sz w:val="30"/>
          <w:szCs w:val="30"/>
        </w:rPr>
      </w:pPr>
      <w:r w:rsidRPr="00D52054">
        <w:rPr>
          <w:sz w:val="30"/>
          <w:szCs w:val="30"/>
        </w:rPr>
        <w:t xml:space="preserve">- Số lượng: 02 đại biểu chính thức và 01 đại biểu dự </w:t>
      </w:r>
      <w:r>
        <w:rPr>
          <w:sz w:val="30"/>
          <w:szCs w:val="30"/>
        </w:rPr>
        <w:t>khuyết, cơ cấu cụ thể như sau:</w:t>
      </w:r>
    </w:p>
    <w:p w:rsidR="00785704" w:rsidRDefault="00785704" w:rsidP="00785704">
      <w:pPr>
        <w:tabs>
          <w:tab w:val="left" w:pos="426"/>
          <w:tab w:val="left" w:leader="dot" w:pos="5668"/>
          <w:tab w:val="left" w:leader="dot" w:pos="7938"/>
        </w:tabs>
        <w:spacing w:before="120" w:after="120" w:line="240" w:lineRule="auto"/>
        <w:ind w:firstLine="720"/>
        <w:jc w:val="both"/>
        <w:rPr>
          <w:sz w:val="30"/>
          <w:szCs w:val="30"/>
        </w:rPr>
      </w:pPr>
      <w:r w:rsidRPr="00D52054">
        <w:rPr>
          <w:sz w:val="30"/>
          <w:szCs w:val="30"/>
        </w:rPr>
        <w:t xml:space="preserve">+ </w:t>
      </w:r>
      <w:r>
        <w:rPr>
          <w:sz w:val="30"/>
          <w:szCs w:val="30"/>
        </w:rPr>
        <w:t>Đối với đại biểu chính thức: 02 đồng chí, gồm: 01 đồng chí là Chủ tịch Công đoàn cơ quan; 01 đồng chí là Ủy viên Ban Chấp hành</w:t>
      </w:r>
    </w:p>
    <w:p w:rsidR="00785704" w:rsidRDefault="00785704" w:rsidP="00785704">
      <w:pPr>
        <w:tabs>
          <w:tab w:val="left" w:pos="426"/>
          <w:tab w:val="left" w:leader="dot" w:pos="5668"/>
          <w:tab w:val="left" w:leader="dot" w:pos="7938"/>
        </w:tabs>
        <w:spacing w:before="120" w:after="120" w:line="240" w:lineRule="auto"/>
        <w:ind w:firstLine="720"/>
        <w:jc w:val="both"/>
        <w:rPr>
          <w:sz w:val="30"/>
          <w:szCs w:val="30"/>
        </w:rPr>
      </w:pPr>
      <w:r>
        <w:rPr>
          <w:sz w:val="30"/>
          <w:szCs w:val="30"/>
        </w:rPr>
        <w:t>+ Đối với đại biểu dự khuyết: 01 đồng chí Ủy viên Ban Chấp hành</w:t>
      </w:r>
    </w:p>
    <w:p w:rsidR="00785704" w:rsidRPr="00D52054" w:rsidRDefault="00785704" w:rsidP="00785704">
      <w:pPr>
        <w:tabs>
          <w:tab w:val="left" w:pos="426"/>
          <w:tab w:val="left" w:leader="dot" w:pos="5668"/>
          <w:tab w:val="left" w:leader="dot" w:pos="7938"/>
        </w:tabs>
        <w:spacing w:before="120" w:after="120" w:line="240" w:lineRule="auto"/>
        <w:ind w:firstLine="720"/>
        <w:jc w:val="both"/>
        <w:rPr>
          <w:sz w:val="30"/>
          <w:szCs w:val="30"/>
        </w:rPr>
      </w:pPr>
      <w:r>
        <w:rPr>
          <w:sz w:val="30"/>
          <w:szCs w:val="30"/>
        </w:rPr>
        <w:t>- Cơ cấu đại biểu</w:t>
      </w:r>
      <w:r w:rsidRPr="00D52054">
        <w:rPr>
          <w:sz w:val="30"/>
          <w:szCs w:val="30"/>
        </w:rPr>
        <w:t xml:space="preserve"> nữ: 01 đồng chí, chiếm 50%.</w:t>
      </w:r>
    </w:p>
    <w:p w:rsidR="00785704" w:rsidRDefault="00785704" w:rsidP="00785704">
      <w:pPr>
        <w:tabs>
          <w:tab w:val="left" w:pos="426"/>
          <w:tab w:val="left" w:leader="dot" w:pos="5668"/>
          <w:tab w:val="left" w:leader="dot" w:pos="7938"/>
        </w:tabs>
        <w:spacing w:before="120" w:after="120" w:line="240" w:lineRule="auto"/>
        <w:ind w:firstLine="720"/>
        <w:jc w:val="both"/>
        <w:rPr>
          <w:sz w:val="30"/>
          <w:szCs w:val="30"/>
        </w:rPr>
      </w:pPr>
      <w:r w:rsidRPr="00D52054">
        <w:rPr>
          <w:sz w:val="30"/>
          <w:szCs w:val="30"/>
        </w:rPr>
        <w:t>- Về độ tuổi:</w:t>
      </w:r>
      <w:r>
        <w:rPr>
          <w:sz w:val="30"/>
          <w:szCs w:val="30"/>
        </w:rPr>
        <w:t xml:space="preserve"> </w:t>
      </w:r>
    </w:p>
    <w:p w:rsidR="00785704" w:rsidRPr="00D52054" w:rsidRDefault="00785704" w:rsidP="00785704">
      <w:pPr>
        <w:tabs>
          <w:tab w:val="left" w:pos="426"/>
          <w:tab w:val="left" w:leader="dot" w:pos="5668"/>
          <w:tab w:val="left" w:leader="dot" w:pos="7938"/>
        </w:tabs>
        <w:spacing w:before="120" w:after="120" w:line="240" w:lineRule="auto"/>
        <w:ind w:firstLine="720"/>
        <w:jc w:val="both"/>
        <w:rPr>
          <w:sz w:val="30"/>
          <w:szCs w:val="30"/>
        </w:rPr>
      </w:pPr>
      <w:r w:rsidRPr="00D52054">
        <w:rPr>
          <w:sz w:val="30"/>
          <w:szCs w:val="30"/>
        </w:rPr>
        <w:t>Từ 40 đến 50 tuổi: 0</w:t>
      </w:r>
      <w:r>
        <w:rPr>
          <w:sz w:val="30"/>
          <w:szCs w:val="30"/>
        </w:rPr>
        <w:t>2</w:t>
      </w:r>
      <w:r w:rsidRPr="00D52054">
        <w:rPr>
          <w:sz w:val="30"/>
          <w:szCs w:val="30"/>
        </w:rPr>
        <w:t xml:space="preserve"> </w:t>
      </w:r>
      <w:r>
        <w:rPr>
          <w:sz w:val="30"/>
          <w:szCs w:val="30"/>
        </w:rPr>
        <w:t>đồng chí (</w:t>
      </w:r>
      <w:r w:rsidRPr="00D52054">
        <w:rPr>
          <w:sz w:val="30"/>
          <w:szCs w:val="30"/>
        </w:rPr>
        <w:t xml:space="preserve">chiếm </w:t>
      </w:r>
      <w:r>
        <w:rPr>
          <w:sz w:val="30"/>
          <w:szCs w:val="30"/>
        </w:rPr>
        <w:t>66,7%); trên 50 tuổi: 01 đồng chí (chiếm 33,3%).</w:t>
      </w:r>
    </w:p>
    <w:p w:rsidR="00785704" w:rsidRPr="00D52054" w:rsidRDefault="00785704" w:rsidP="00785704">
      <w:pPr>
        <w:tabs>
          <w:tab w:val="left" w:pos="426"/>
          <w:tab w:val="left" w:leader="dot" w:pos="5123"/>
        </w:tabs>
        <w:spacing w:before="120" w:after="120" w:line="240" w:lineRule="auto"/>
        <w:ind w:firstLine="720"/>
        <w:jc w:val="both"/>
        <w:rPr>
          <w:sz w:val="30"/>
          <w:szCs w:val="30"/>
        </w:rPr>
      </w:pPr>
      <w:r w:rsidRPr="00D52054">
        <w:rPr>
          <w:sz w:val="30"/>
          <w:szCs w:val="30"/>
        </w:rPr>
        <w:t xml:space="preserve">- Trình độ chuyên môn: </w:t>
      </w:r>
      <w:r>
        <w:rPr>
          <w:sz w:val="30"/>
          <w:szCs w:val="30"/>
        </w:rPr>
        <w:t>Từ đại học trở lên: 03 đồng chí, chiếm 100%</w:t>
      </w:r>
      <w:r w:rsidRPr="00D52054">
        <w:rPr>
          <w:sz w:val="30"/>
          <w:szCs w:val="30"/>
        </w:rPr>
        <w:t>.</w:t>
      </w:r>
    </w:p>
    <w:p w:rsidR="00785704" w:rsidRDefault="00785704" w:rsidP="00785704">
      <w:pPr>
        <w:tabs>
          <w:tab w:val="left" w:pos="426"/>
          <w:tab w:val="left" w:leader="dot" w:pos="5123"/>
        </w:tabs>
        <w:spacing w:before="120" w:after="120" w:line="240" w:lineRule="auto"/>
        <w:ind w:firstLine="720"/>
        <w:jc w:val="both"/>
        <w:rPr>
          <w:sz w:val="30"/>
          <w:szCs w:val="30"/>
        </w:rPr>
      </w:pPr>
      <w:r w:rsidRPr="00D52054">
        <w:rPr>
          <w:sz w:val="30"/>
          <w:szCs w:val="30"/>
        </w:rPr>
        <w:t>- Trình độ lý luận chính trị: Cao cấp 03 đồng chí, chiếm 100%</w:t>
      </w:r>
    </w:p>
    <w:p w:rsidR="00785704" w:rsidRPr="00C703CA" w:rsidRDefault="00785704" w:rsidP="00785704">
      <w:pPr>
        <w:tabs>
          <w:tab w:val="left" w:pos="426"/>
          <w:tab w:val="left" w:leader="dot" w:pos="5123"/>
        </w:tabs>
        <w:spacing w:before="120" w:after="120" w:line="240" w:lineRule="auto"/>
        <w:ind w:firstLine="720"/>
        <w:jc w:val="both"/>
        <w:rPr>
          <w:sz w:val="30"/>
          <w:szCs w:val="30"/>
        </w:rPr>
      </w:pPr>
      <w:r w:rsidRPr="00C703CA">
        <w:rPr>
          <w:sz w:val="30"/>
          <w:szCs w:val="30"/>
        </w:rPr>
        <w:lastRenderedPageBreak/>
        <w:t xml:space="preserve">Trên đây là Đề án nhân sự </w:t>
      </w:r>
      <w:r w:rsidRPr="00D52054">
        <w:rPr>
          <w:sz w:val="30"/>
          <w:szCs w:val="30"/>
        </w:rPr>
        <w:t xml:space="preserve">dự Đại hội Công đoàn Viên chức lần thứ V </w:t>
      </w:r>
      <w:r w:rsidRPr="00C703CA">
        <w:rPr>
          <w:sz w:val="30"/>
          <w:szCs w:val="30"/>
        </w:rPr>
        <w:t xml:space="preserve">nhiệm kỳ 2023 </w:t>
      </w:r>
      <w:r>
        <w:rPr>
          <w:sz w:val="30"/>
          <w:szCs w:val="30"/>
        </w:rPr>
        <w:t>-</w:t>
      </w:r>
      <w:r w:rsidRPr="00C703CA">
        <w:rPr>
          <w:sz w:val="30"/>
          <w:szCs w:val="30"/>
        </w:rPr>
        <w:t xml:space="preserve"> 2028, Ban chấp hành Công đoàn cơ quan nhiệm kỳ 2017 - 2022 trình Đại hội xem xét, quyết định.</w:t>
      </w:r>
    </w:p>
    <w:p w:rsidR="00C03D34" w:rsidRPr="00C03D34" w:rsidRDefault="00C03D34" w:rsidP="00C03D34">
      <w:pPr>
        <w:spacing w:before="120" w:after="120" w:line="240" w:lineRule="auto"/>
        <w:ind w:firstLine="567"/>
        <w:jc w:val="both"/>
        <w:rPr>
          <w:sz w:val="14"/>
          <w:szCs w:val="30"/>
        </w:rPr>
      </w:pPr>
    </w:p>
    <w:tbl>
      <w:tblPr>
        <w:tblW w:w="0" w:type="auto"/>
        <w:tblLook w:val="01E0" w:firstRow="1" w:lastRow="1" w:firstColumn="1" w:lastColumn="1" w:noHBand="0" w:noVBand="0"/>
      </w:tblPr>
      <w:tblGrid>
        <w:gridCol w:w="4428"/>
        <w:gridCol w:w="4909"/>
      </w:tblGrid>
      <w:tr w:rsidR="00102FEE" w:rsidRPr="00BA2357" w:rsidTr="00150BAE">
        <w:tc>
          <w:tcPr>
            <w:tcW w:w="4428" w:type="dxa"/>
            <w:shd w:val="clear" w:color="auto" w:fill="auto"/>
          </w:tcPr>
          <w:p w:rsidR="00102FEE" w:rsidRPr="00020833" w:rsidRDefault="00102FEE" w:rsidP="00102FEE">
            <w:pPr>
              <w:spacing w:after="0" w:line="240" w:lineRule="auto"/>
              <w:jc w:val="both"/>
            </w:pPr>
            <w:r w:rsidRPr="00020833">
              <w:rPr>
                <w:u w:val="single"/>
              </w:rPr>
              <w:t>Nơi nhận</w:t>
            </w:r>
            <w:r w:rsidRPr="00020833">
              <w:t>:</w:t>
            </w:r>
          </w:p>
          <w:p w:rsidR="00102FEE" w:rsidRPr="00C03D34" w:rsidRDefault="00102FEE" w:rsidP="00102FEE">
            <w:pPr>
              <w:spacing w:after="0" w:line="240" w:lineRule="auto"/>
              <w:jc w:val="both"/>
              <w:rPr>
                <w:sz w:val="24"/>
              </w:rPr>
            </w:pPr>
            <w:r w:rsidRPr="00C03D34">
              <w:rPr>
                <w:sz w:val="24"/>
              </w:rPr>
              <w:t>- CĐVC;</w:t>
            </w:r>
          </w:p>
          <w:p w:rsidR="00102FEE" w:rsidRPr="00C03D34" w:rsidRDefault="00102FEE" w:rsidP="00102FEE">
            <w:pPr>
              <w:spacing w:after="0" w:line="240" w:lineRule="auto"/>
              <w:jc w:val="both"/>
              <w:rPr>
                <w:sz w:val="24"/>
              </w:rPr>
            </w:pPr>
            <w:r w:rsidRPr="00C03D34">
              <w:rPr>
                <w:sz w:val="24"/>
              </w:rPr>
              <w:t xml:space="preserve">- Lãnh đạo ban; </w:t>
            </w:r>
            <w:r w:rsidRPr="00C03D34">
              <w:rPr>
                <w:rFonts w:hint="eastAsia"/>
                <w:sz w:val="24"/>
              </w:rPr>
              <w:t>Đ</w:t>
            </w:r>
            <w:r w:rsidRPr="00C03D34">
              <w:rPr>
                <w:sz w:val="24"/>
              </w:rPr>
              <w:t>ảng uỷ;</w:t>
            </w:r>
          </w:p>
          <w:p w:rsidR="00102FEE" w:rsidRPr="00C03D34" w:rsidRDefault="00102FEE" w:rsidP="00102FEE">
            <w:pPr>
              <w:spacing w:after="0" w:line="240" w:lineRule="auto"/>
              <w:jc w:val="both"/>
              <w:rPr>
                <w:sz w:val="24"/>
              </w:rPr>
            </w:pPr>
            <w:r w:rsidRPr="00C03D34">
              <w:rPr>
                <w:sz w:val="24"/>
              </w:rPr>
              <w:t>- Đại biểu đại hội,</w:t>
            </w:r>
          </w:p>
          <w:p w:rsidR="00102FEE" w:rsidRPr="00BA2357" w:rsidRDefault="00102FEE" w:rsidP="00102FEE">
            <w:pPr>
              <w:spacing w:after="0" w:line="240" w:lineRule="auto"/>
              <w:jc w:val="both"/>
            </w:pPr>
            <w:r w:rsidRPr="00C03D34">
              <w:rPr>
                <w:sz w:val="24"/>
              </w:rPr>
              <w:t>- Lưu VP CĐ.</w:t>
            </w:r>
          </w:p>
        </w:tc>
        <w:tc>
          <w:tcPr>
            <w:tcW w:w="4909" w:type="dxa"/>
            <w:shd w:val="clear" w:color="auto" w:fill="auto"/>
          </w:tcPr>
          <w:p w:rsidR="00102FEE" w:rsidRPr="00020833" w:rsidRDefault="00102FEE" w:rsidP="00102FEE">
            <w:pPr>
              <w:spacing w:after="0" w:line="240" w:lineRule="auto"/>
              <w:jc w:val="center"/>
              <w:rPr>
                <w:b/>
                <w:color w:val="FF0000"/>
                <w:szCs w:val="28"/>
              </w:rPr>
            </w:pPr>
            <w:r w:rsidRPr="00020833">
              <w:rPr>
                <w:b/>
                <w:color w:val="FF0000"/>
                <w:szCs w:val="28"/>
              </w:rPr>
              <w:t>T/M BAN CHẤP HÀNH</w:t>
            </w:r>
          </w:p>
          <w:p w:rsidR="00102FEE" w:rsidRPr="00020833" w:rsidRDefault="00102FEE" w:rsidP="00102FEE">
            <w:pPr>
              <w:spacing w:after="0" w:line="240" w:lineRule="auto"/>
              <w:jc w:val="center"/>
              <w:rPr>
                <w:szCs w:val="28"/>
              </w:rPr>
            </w:pPr>
            <w:r w:rsidRPr="00020833">
              <w:rPr>
                <w:szCs w:val="28"/>
              </w:rPr>
              <w:t xml:space="preserve">CHỦ TỊCH </w:t>
            </w: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szCs w:val="28"/>
              </w:rPr>
            </w:pPr>
          </w:p>
          <w:p w:rsidR="00102FEE" w:rsidRPr="00020833" w:rsidRDefault="00102FEE" w:rsidP="00102FEE">
            <w:pPr>
              <w:spacing w:after="0" w:line="240" w:lineRule="auto"/>
              <w:jc w:val="center"/>
              <w:rPr>
                <w:b/>
                <w:szCs w:val="28"/>
              </w:rPr>
            </w:pPr>
          </w:p>
          <w:p w:rsidR="00102FEE" w:rsidRPr="00020833" w:rsidRDefault="00102FEE" w:rsidP="00102FEE">
            <w:pPr>
              <w:spacing w:after="0" w:line="240" w:lineRule="auto"/>
              <w:jc w:val="center"/>
              <w:rPr>
                <w:b/>
                <w:szCs w:val="28"/>
              </w:rPr>
            </w:pPr>
            <w:r w:rsidRPr="00020833">
              <w:rPr>
                <w:b/>
                <w:szCs w:val="28"/>
              </w:rPr>
              <w:t xml:space="preserve">   Hồ Đăng Tài</w:t>
            </w:r>
          </w:p>
        </w:tc>
      </w:tr>
    </w:tbl>
    <w:p w:rsidR="00102FEE" w:rsidRPr="00F00CFD" w:rsidRDefault="00102FEE" w:rsidP="00102FEE">
      <w:pPr>
        <w:spacing w:after="0" w:line="240" w:lineRule="auto"/>
        <w:jc w:val="center"/>
      </w:pPr>
    </w:p>
    <w:sectPr w:rsidR="00102FEE" w:rsidRPr="00F00CFD" w:rsidSect="00785704">
      <w:headerReference w:type="default" r:id="rId7"/>
      <w:foot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A8" w:rsidRDefault="006F53A8" w:rsidP="006B7FC5">
      <w:pPr>
        <w:spacing w:after="0" w:line="240" w:lineRule="auto"/>
      </w:pPr>
      <w:r>
        <w:separator/>
      </w:r>
    </w:p>
  </w:endnote>
  <w:endnote w:type="continuationSeparator" w:id="0">
    <w:p w:rsidR="006F53A8" w:rsidRDefault="006F53A8" w:rsidP="006B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61" w:rsidRDefault="000D1A61">
    <w:pPr>
      <w:pStyle w:val="Footer"/>
      <w:jc w:val="center"/>
    </w:pPr>
  </w:p>
  <w:p w:rsidR="000D1A61" w:rsidRDefault="000D1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A8" w:rsidRDefault="006F53A8" w:rsidP="006B7FC5">
      <w:pPr>
        <w:spacing w:after="0" w:line="240" w:lineRule="auto"/>
      </w:pPr>
      <w:r>
        <w:separator/>
      </w:r>
    </w:p>
  </w:footnote>
  <w:footnote w:type="continuationSeparator" w:id="0">
    <w:p w:rsidR="006F53A8" w:rsidRDefault="006F53A8" w:rsidP="006B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237"/>
      <w:docPartObj>
        <w:docPartGallery w:val="Page Numbers (Top of Page)"/>
        <w:docPartUnique/>
      </w:docPartObj>
    </w:sdtPr>
    <w:sdtEndPr/>
    <w:sdtContent>
      <w:p w:rsidR="000D1A61" w:rsidRDefault="00D024B0">
        <w:pPr>
          <w:pStyle w:val="Header"/>
          <w:jc w:val="center"/>
        </w:pPr>
        <w:r>
          <w:fldChar w:fldCharType="begin"/>
        </w:r>
        <w:r w:rsidR="000D1A61">
          <w:instrText xml:space="preserve"> PAGE   \* MERGEFORMAT </w:instrText>
        </w:r>
        <w:r>
          <w:fldChar w:fldCharType="separate"/>
        </w:r>
        <w:r w:rsidR="00C319EC">
          <w:rPr>
            <w:noProof/>
          </w:rPr>
          <w:t>2</w:t>
        </w:r>
        <w:r>
          <w:rPr>
            <w:noProof/>
          </w:rPr>
          <w:fldChar w:fldCharType="end"/>
        </w:r>
      </w:p>
    </w:sdtContent>
  </w:sdt>
  <w:p w:rsidR="000D1A61" w:rsidRDefault="000D1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5"/>
    <w:rsid w:val="00011BFF"/>
    <w:rsid w:val="000138C8"/>
    <w:rsid w:val="00017A76"/>
    <w:rsid w:val="000220C6"/>
    <w:rsid w:val="000364DC"/>
    <w:rsid w:val="00044B6E"/>
    <w:rsid w:val="0005077B"/>
    <w:rsid w:val="0007117A"/>
    <w:rsid w:val="00076AF2"/>
    <w:rsid w:val="00090AFF"/>
    <w:rsid w:val="00091DC4"/>
    <w:rsid w:val="000B0690"/>
    <w:rsid w:val="000D1A61"/>
    <w:rsid w:val="000E3DF4"/>
    <w:rsid w:val="000F6901"/>
    <w:rsid w:val="00102FEE"/>
    <w:rsid w:val="00113C39"/>
    <w:rsid w:val="00120858"/>
    <w:rsid w:val="00130123"/>
    <w:rsid w:val="00153968"/>
    <w:rsid w:val="00154ECF"/>
    <w:rsid w:val="00167A5F"/>
    <w:rsid w:val="00173CCF"/>
    <w:rsid w:val="00190A98"/>
    <w:rsid w:val="00193782"/>
    <w:rsid w:val="00194ABC"/>
    <w:rsid w:val="001B5B03"/>
    <w:rsid w:val="001C5257"/>
    <w:rsid w:val="001F6825"/>
    <w:rsid w:val="0020692B"/>
    <w:rsid w:val="00214FFF"/>
    <w:rsid w:val="00226814"/>
    <w:rsid w:val="00230F5F"/>
    <w:rsid w:val="00231A9C"/>
    <w:rsid w:val="00247DE7"/>
    <w:rsid w:val="002508B1"/>
    <w:rsid w:val="00252381"/>
    <w:rsid w:val="00265CB1"/>
    <w:rsid w:val="00276C8E"/>
    <w:rsid w:val="002A3AAE"/>
    <w:rsid w:val="002B5BA2"/>
    <w:rsid w:val="002E367C"/>
    <w:rsid w:val="00313E9B"/>
    <w:rsid w:val="003204CC"/>
    <w:rsid w:val="00330358"/>
    <w:rsid w:val="003321DD"/>
    <w:rsid w:val="0035305B"/>
    <w:rsid w:val="00354A97"/>
    <w:rsid w:val="00363654"/>
    <w:rsid w:val="00387715"/>
    <w:rsid w:val="003B51B2"/>
    <w:rsid w:val="003D726B"/>
    <w:rsid w:val="003E0124"/>
    <w:rsid w:val="003F1565"/>
    <w:rsid w:val="003F1779"/>
    <w:rsid w:val="00414A8D"/>
    <w:rsid w:val="00432E3B"/>
    <w:rsid w:val="00455EE3"/>
    <w:rsid w:val="00477120"/>
    <w:rsid w:val="004851D0"/>
    <w:rsid w:val="004A6245"/>
    <w:rsid w:val="004C62D1"/>
    <w:rsid w:val="005223ED"/>
    <w:rsid w:val="00542DC1"/>
    <w:rsid w:val="005477CD"/>
    <w:rsid w:val="005739D9"/>
    <w:rsid w:val="00577652"/>
    <w:rsid w:val="005838CF"/>
    <w:rsid w:val="00594618"/>
    <w:rsid w:val="005B3717"/>
    <w:rsid w:val="005D7C3C"/>
    <w:rsid w:val="00626AB6"/>
    <w:rsid w:val="006310CF"/>
    <w:rsid w:val="00636C30"/>
    <w:rsid w:val="00645707"/>
    <w:rsid w:val="00660DC5"/>
    <w:rsid w:val="00671BD3"/>
    <w:rsid w:val="006775B8"/>
    <w:rsid w:val="00694BD9"/>
    <w:rsid w:val="00697942"/>
    <w:rsid w:val="006A0125"/>
    <w:rsid w:val="006A5AB7"/>
    <w:rsid w:val="006B238F"/>
    <w:rsid w:val="006B7FC5"/>
    <w:rsid w:val="006D3D77"/>
    <w:rsid w:val="006D6593"/>
    <w:rsid w:val="006E0C82"/>
    <w:rsid w:val="006E3CF5"/>
    <w:rsid w:val="006F53A8"/>
    <w:rsid w:val="006F795C"/>
    <w:rsid w:val="0070220D"/>
    <w:rsid w:val="00703B10"/>
    <w:rsid w:val="00721515"/>
    <w:rsid w:val="007274DD"/>
    <w:rsid w:val="00736D69"/>
    <w:rsid w:val="00737176"/>
    <w:rsid w:val="0074558C"/>
    <w:rsid w:val="00746AE0"/>
    <w:rsid w:val="007634E5"/>
    <w:rsid w:val="00763A41"/>
    <w:rsid w:val="00765454"/>
    <w:rsid w:val="0076697C"/>
    <w:rsid w:val="00785704"/>
    <w:rsid w:val="00792277"/>
    <w:rsid w:val="00792BB5"/>
    <w:rsid w:val="007A2CA8"/>
    <w:rsid w:val="007B3530"/>
    <w:rsid w:val="00806324"/>
    <w:rsid w:val="008124F8"/>
    <w:rsid w:val="0082689E"/>
    <w:rsid w:val="00833850"/>
    <w:rsid w:val="00846714"/>
    <w:rsid w:val="00863764"/>
    <w:rsid w:val="0086690C"/>
    <w:rsid w:val="008678BE"/>
    <w:rsid w:val="00890CA8"/>
    <w:rsid w:val="00891721"/>
    <w:rsid w:val="00897DC2"/>
    <w:rsid w:val="008A41DC"/>
    <w:rsid w:val="008A5893"/>
    <w:rsid w:val="008D0BE9"/>
    <w:rsid w:val="008D6C62"/>
    <w:rsid w:val="008E0E10"/>
    <w:rsid w:val="008F1C9D"/>
    <w:rsid w:val="008F2AE1"/>
    <w:rsid w:val="00913054"/>
    <w:rsid w:val="00914244"/>
    <w:rsid w:val="00930B24"/>
    <w:rsid w:val="00936514"/>
    <w:rsid w:val="009425F7"/>
    <w:rsid w:val="009519CA"/>
    <w:rsid w:val="0097759F"/>
    <w:rsid w:val="00982BBD"/>
    <w:rsid w:val="00991D10"/>
    <w:rsid w:val="009C4FA8"/>
    <w:rsid w:val="009D63B8"/>
    <w:rsid w:val="009E153F"/>
    <w:rsid w:val="009E26E3"/>
    <w:rsid w:val="009E483C"/>
    <w:rsid w:val="009E6E7B"/>
    <w:rsid w:val="00A04C47"/>
    <w:rsid w:val="00A45B74"/>
    <w:rsid w:val="00A545CF"/>
    <w:rsid w:val="00A65E39"/>
    <w:rsid w:val="00A66C1D"/>
    <w:rsid w:val="00A97C21"/>
    <w:rsid w:val="00AA66D0"/>
    <w:rsid w:val="00AA7737"/>
    <w:rsid w:val="00AC023D"/>
    <w:rsid w:val="00AC6133"/>
    <w:rsid w:val="00AE4482"/>
    <w:rsid w:val="00AF126C"/>
    <w:rsid w:val="00B001E0"/>
    <w:rsid w:val="00B04440"/>
    <w:rsid w:val="00B140A5"/>
    <w:rsid w:val="00B32BE3"/>
    <w:rsid w:val="00B8293C"/>
    <w:rsid w:val="00BA2198"/>
    <w:rsid w:val="00BD153C"/>
    <w:rsid w:val="00BD6EA0"/>
    <w:rsid w:val="00BE5C0B"/>
    <w:rsid w:val="00BF7CB4"/>
    <w:rsid w:val="00C00AA5"/>
    <w:rsid w:val="00C03D34"/>
    <w:rsid w:val="00C066AF"/>
    <w:rsid w:val="00C07748"/>
    <w:rsid w:val="00C319EC"/>
    <w:rsid w:val="00C34B42"/>
    <w:rsid w:val="00C4224B"/>
    <w:rsid w:val="00C63EFD"/>
    <w:rsid w:val="00C65F68"/>
    <w:rsid w:val="00C737D3"/>
    <w:rsid w:val="00C83D0D"/>
    <w:rsid w:val="00C8542C"/>
    <w:rsid w:val="00C916DB"/>
    <w:rsid w:val="00CB1F9E"/>
    <w:rsid w:val="00CC01D7"/>
    <w:rsid w:val="00CF1A07"/>
    <w:rsid w:val="00D024B0"/>
    <w:rsid w:val="00D358A8"/>
    <w:rsid w:val="00D371D9"/>
    <w:rsid w:val="00D86D74"/>
    <w:rsid w:val="00D872B7"/>
    <w:rsid w:val="00E0248E"/>
    <w:rsid w:val="00E159EE"/>
    <w:rsid w:val="00E1615A"/>
    <w:rsid w:val="00E35906"/>
    <w:rsid w:val="00E560D9"/>
    <w:rsid w:val="00E640A9"/>
    <w:rsid w:val="00E82E4B"/>
    <w:rsid w:val="00E858A2"/>
    <w:rsid w:val="00E9716C"/>
    <w:rsid w:val="00EB7EC6"/>
    <w:rsid w:val="00EC6F46"/>
    <w:rsid w:val="00EE602C"/>
    <w:rsid w:val="00EF66AB"/>
    <w:rsid w:val="00F00CFD"/>
    <w:rsid w:val="00F03C63"/>
    <w:rsid w:val="00F04DFB"/>
    <w:rsid w:val="00F3015E"/>
    <w:rsid w:val="00F365E3"/>
    <w:rsid w:val="00F405F1"/>
    <w:rsid w:val="00F73E3D"/>
    <w:rsid w:val="00F90C14"/>
    <w:rsid w:val="00FB59DC"/>
    <w:rsid w:val="00FC708F"/>
    <w:rsid w:val="00FD2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A559"/>
  <w15:docId w15:val="{3A186F33-4B54-4F1E-9D37-EA0C2F22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F4"/>
  </w:style>
  <w:style w:type="paragraph" w:styleId="Heading3">
    <w:name w:val="heading 3"/>
    <w:basedOn w:val="Normal"/>
    <w:link w:val="Heading3Char"/>
    <w:qFormat/>
    <w:rsid w:val="003204C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fn,Footnote Text Char Char Char Char Char Char Ch,single space,footnote text,C"/>
    <w:basedOn w:val="Normal"/>
    <w:link w:val="FootnoteTextChar"/>
    <w:unhideWhenUsed/>
    <w:qFormat/>
    <w:rsid w:val="006B7FC5"/>
    <w:pPr>
      <w:spacing w:after="120" w:line="240" w:lineRule="auto"/>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1,fn Char,Footnote Text Char Char Char Char Char Char Ch Char"/>
    <w:basedOn w:val="DefaultParagraphFont"/>
    <w:link w:val="FootnoteText"/>
    <w:rsid w:val="006B7FC5"/>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unhideWhenUsed/>
    <w:qFormat/>
    <w:rsid w:val="006B7FC5"/>
    <w:rPr>
      <w:vertAlign w:val="superscript"/>
    </w:rPr>
  </w:style>
  <w:style w:type="table" w:styleId="TableGrid">
    <w:name w:val="Table Grid"/>
    <w:basedOn w:val="TableNormal"/>
    <w:uiPriority w:val="59"/>
    <w:rsid w:val="006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B5BA2"/>
    <w:pPr>
      <w:widowControl w:val="0"/>
      <w:suppressAutoHyphens/>
      <w:spacing w:after="120" w:line="240" w:lineRule="auto"/>
    </w:pPr>
    <w:rPr>
      <w:rFonts w:eastAsia="Lucida Sans Unicode" w:cs="Times New Roman"/>
      <w:kern w:val="2"/>
      <w:szCs w:val="24"/>
    </w:rPr>
  </w:style>
  <w:style w:type="character" w:customStyle="1" w:styleId="BodyTextChar">
    <w:name w:val="Body Text Char"/>
    <w:basedOn w:val="DefaultParagraphFont"/>
    <w:link w:val="BodyText"/>
    <w:rsid w:val="002B5BA2"/>
    <w:rPr>
      <w:rFonts w:eastAsia="Lucida Sans Unicode" w:cs="Times New Roman"/>
      <w:kern w:val="2"/>
      <w:szCs w:val="24"/>
    </w:rPr>
  </w:style>
  <w:style w:type="paragraph" w:customStyle="1" w:styleId="Char">
    <w:name w:val="Char"/>
    <w:basedOn w:val="Normal"/>
    <w:rsid w:val="006A0125"/>
    <w:pPr>
      <w:spacing w:after="160" w:line="240" w:lineRule="exact"/>
    </w:pPr>
    <w:rPr>
      <w:rFonts w:ascii="Verdana" w:eastAsia="Times New Roman" w:hAnsi="Verdana" w:cs="Times New Roman"/>
      <w:sz w:val="20"/>
      <w:szCs w:val="28"/>
    </w:rPr>
  </w:style>
  <w:style w:type="paragraph" w:styleId="NormalWeb">
    <w:name w:val="Normal (Web)"/>
    <w:basedOn w:val="Normal"/>
    <w:link w:val="NormalWebChar"/>
    <w:uiPriority w:val="99"/>
    <w:rsid w:val="00930B24"/>
    <w:pPr>
      <w:spacing w:before="100" w:beforeAutospacing="1" w:after="100" w:afterAutospacing="1" w:line="240" w:lineRule="auto"/>
    </w:pPr>
    <w:rPr>
      <w:rFonts w:eastAsia="Times New Roman" w:cs="Times New Roman"/>
      <w:sz w:val="24"/>
      <w:szCs w:val="24"/>
    </w:rPr>
  </w:style>
  <w:style w:type="paragraph" w:customStyle="1" w:styleId="Body">
    <w:name w:val="Body"/>
    <w:basedOn w:val="Normal"/>
    <w:rsid w:val="00167A5F"/>
    <w:pPr>
      <w:widowControl w:val="0"/>
      <w:spacing w:before="120" w:after="120" w:line="264" w:lineRule="auto"/>
      <w:ind w:firstLine="720"/>
      <w:jc w:val="both"/>
    </w:pPr>
    <w:rPr>
      <w:rFonts w:ascii=".VnCentury Schoolbook" w:eastAsia="Calibri" w:hAnsi=".VnCentury Schoolbook" w:cs="Times New Roman"/>
      <w:sz w:val="26"/>
      <w:szCs w:val="20"/>
    </w:rPr>
  </w:style>
  <w:style w:type="paragraph" w:styleId="Header">
    <w:name w:val="header"/>
    <w:basedOn w:val="Normal"/>
    <w:link w:val="HeaderChar"/>
    <w:uiPriority w:val="99"/>
    <w:unhideWhenUsed/>
    <w:rsid w:val="0047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20"/>
  </w:style>
  <w:style w:type="paragraph" w:styleId="Footer">
    <w:name w:val="footer"/>
    <w:basedOn w:val="Normal"/>
    <w:link w:val="FooterChar"/>
    <w:uiPriority w:val="99"/>
    <w:unhideWhenUsed/>
    <w:rsid w:val="0047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20"/>
  </w:style>
  <w:style w:type="paragraph" w:styleId="BalloonText">
    <w:name w:val="Balloon Text"/>
    <w:basedOn w:val="Normal"/>
    <w:link w:val="BalloonTextChar"/>
    <w:uiPriority w:val="99"/>
    <w:semiHidden/>
    <w:unhideWhenUsed/>
    <w:rsid w:val="0041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8D"/>
    <w:rPr>
      <w:rFonts w:ascii="Tahoma" w:hAnsi="Tahoma" w:cs="Tahoma"/>
      <w:sz w:val="16"/>
      <w:szCs w:val="16"/>
    </w:rPr>
  </w:style>
  <w:style w:type="paragraph" w:styleId="ListParagraph">
    <w:name w:val="List Paragraph"/>
    <w:basedOn w:val="Normal"/>
    <w:uiPriority w:val="34"/>
    <w:qFormat/>
    <w:rsid w:val="00FB59DC"/>
    <w:pPr>
      <w:ind w:left="720"/>
      <w:contextualSpacing/>
    </w:pPr>
  </w:style>
  <w:style w:type="character" w:customStyle="1" w:styleId="Heading3Char">
    <w:name w:val="Heading 3 Char"/>
    <w:basedOn w:val="DefaultParagraphFont"/>
    <w:link w:val="Heading3"/>
    <w:rsid w:val="003204CC"/>
    <w:rPr>
      <w:rFonts w:eastAsia="Times New Roman" w:cs="Times New Roman"/>
      <w:b/>
      <w:bCs/>
      <w:sz w:val="27"/>
      <w:szCs w:val="27"/>
    </w:rPr>
  </w:style>
  <w:style w:type="paragraph" w:styleId="NoSpacing">
    <w:name w:val="No Spacing"/>
    <w:aliases w:val="Soạn thảo"/>
    <w:basedOn w:val="Normal"/>
    <w:link w:val="NoSpacingChar"/>
    <w:autoRedefine/>
    <w:qFormat/>
    <w:rsid w:val="00C8542C"/>
    <w:pPr>
      <w:spacing w:after="120" w:line="240" w:lineRule="auto"/>
      <w:ind w:firstLine="720"/>
      <w:jc w:val="both"/>
    </w:pPr>
  </w:style>
  <w:style w:type="character" w:customStyle="1" w:styleId="NoSpacingChar">
    <w:name w:val="No Spacing Char"/>
    <w:aliases w:val="Soạn thảo Char"/>
    <w:basedOn w:val="DefaultParagraphFont"/>
    <w:link w:val="NoSpacing"/>
    <w:rsid w:val="00C8542C"/>
  </w:style>
  <w:style w:type="character" w:customStyle="1" w:styleId="NormalWebChar">
    <w:name w:val="Normal (Web) Char"/>
    <w:link w:val="NormalWeb"/>
    <w:rsid w:val="00102FE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25406">
      <w:bodyDiv w:val="1"/>
      <w:marLeft w:val="0"/>
      <w:marRight w:val="0"/>
      <w:marTop w:val="0"/>
      <w:marBottom w:val="0"/>
      <w:divBdr>
        <w:top w:val="none" w:sz="0" w:space="0" w:color="auto"/>
        <w:left w:val="none" w:sz="0" w:space="0" w:color="auto"/>
        <w:bottom w:val="none" w:sz="0" w:space="0" w:color="auto"/>
        <w:right w:val="none" w:sz="0" w:space="0" w:color="auto"/>
      </w:divBdr>
    </w:div>
    <w:div w:id="11455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0C72-C421-4D71-AC39-F57990AD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cp:revision>
  <cp:lastPrinted>2023-01-08T09:03:00Z</cp:lastPrinted>
  <dcterms:created xsi:type="dcterms:W3CDTF">2023-01-08T09:09:00Z</dcterms:created>
  <dcterms:modified xsi:type="dcterms:W3CDTF">2023-02-22T02:53:00Z</dcterms:modified>
</cp:coreProperties>
</file>