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2" w:type="dxa"/>
        <w:jc w:val="center"/>
        <w:tblLook w:val="01E0"/>
      </w:tblPr>
      <w:tblGrid>
        <w:gridCol w:w="4174"/>
        <w:gridCol w:w="6068"/>
      </w:tblGrid>
      <w:tr w:rsidR="00C63EFD" w:rsidRPr="00F00CFD" w:rsidTr="001C4134">
        <w:trPr>
          <w:jc w:val="center"/>
        </w:trPr>
        <w:tc>
          <w:tcPr>
            <w:tcW w:w="4174" w:type="dxa"/>
          </w:tcPr>
          <w:p w:rsidR="00C63EFD" w:rsidRPr="00F00CFD" w:rsidRDefault="00C63EFD" w:rsidP="00C63EFD">
            <w:pPr>
              <w:spacing w:after="0" w:line="240" w:lineRule="auto"/>
              <w:jc w:val="center"/>
              <w:rPr>
                <w:b/>
                <w:szCs w:val="28"/>
              </w:rPr>
            </w:pPr>
            <w:r w:rsidRPr="00F00CFD">
              <w:rPr>
                <w:b/>
                <w:szCs w:val="28"/>
              </w:rPr>
              <w:t>ĐẠI HỘI</w:t>
            </w:r>
          </w:p>
          <w:p w:rsidR="00C63EFD" w:rsidRPr="00F00CFD" w:rsidRDefault="00C63EFD" w:rsidP="00C63EFD">
            <w:pPr>
              <w:spacing w:after="0" w:line="240" w:lineRule="auto"/>
              <w:jc w:val="center"/>
              <w:rPr>
                <w:b/>
                <w:szCs w:val="28"/>
              </w:rPr>
            </w:pPr>
            <w:r w:rsidRPr="00F00CFD">
              <w:rPr>
                <w:b/>
                <w:szCs w:val="28"/>
              </w:rPr>
              <w:t>CÔNG ĐOÀN BAN TỔ CHỨC</w:t>
            </w:r>
          </w:p>
          <w:p w:rsidR="00C63EFD" w:rsidRPr="00F00CFD" w:rsidRDefault="00C63EFD" w:rsidP="00C63EFD">
            <w:pPr>
              <w:spacing w:after="0" w:line="240" w:lineRule="auto"/>
              <w:jc w:val="center"/>
              <w:rPr>
                <w:szCs w:val="28"/>
              </w:rPr>
            </w:pPr>
            <w:r w:rsidRPr="00F00CFD">
              <w:rPr>
                <w:szCs w:val="28"/>
              </w:rPr>
              <w:t>NHIỆM KỲ 2023 - 2028</w:t>
            </w:r>
          </w:p>
          <w:p w:rsidR="00C63EFD" w:rsidRPr="00C946AD" w:rsidRDefault="00C63EFD" w:rsidP="00C946AD">
            <w:pPr>
              <w:spacing w:after="0" w:line="240" w:lineRule="auto"/>
              <w:jc w:val="center"/>
              <w:rPr>
                <w:b/>
                <w:szCs w:val="28"/>
              </w:rPr>
            </w:pPr>
            <w:r w:rsidRPr="00F00CFD">
              <w:rPr>
                <w:b/>
                <w:szCs w:val="28"/>
              </w:rPr>
              <w:t>*</w:t>
            </w:r>
          </w:p>
        </w:tc>
        <w:tc>
          <w:tcPr>
            <w:tcW w:w="6068" w:type="dxa"/>
          </w:tcPr>
          <w:p w:rsidR="00C63EFD" w:rsidRPr="00F00CFD" w:rsidRDefault="00C63EFD" w:rsidP="00C63EFD">
            <w:pPr>
              <w:spacing w:after="0" w:line="240" w:lineRule="auto"/>
              <w:jc w:val="both"/>
              <w:rPr>
                <w:szCs w:val="28"/>
                <w:u w:val="single"/>
              </w:rPr>
            </w:pPr>
            <w:r w:rsidRPr="00F00CFD">
              <w:rPr>
                <w:szCs w:val="28"/>
              </w:rPr>
              <w:t>CỘNG HÒA XÃ HỘI CHỦ NGHĨA VIỆT NAM</w:t>
            </w:r>
          </w:p>
          <w:p w:rsidR="00C63EFD" w:rsidRPr="00F00CFD" w:rsidRDefault="00C63EFD" w:rsidP="00C63EFD">
            <w:pPr>
              <w:spacing w:after="0" w:line="240" w:lineRule="auto"/>
              <w:jc w:val="center"/>
              <w:rPr>
                <w:b/>
                <w:szCs w:val="28"/>
              </w:rPr>
            </w:pPr>
            <w:r w:rsidRPr="00F00CFD">
              <w:rPr>
                <w:b/>
                <w:szCs w:val="28"/>
              </w:rPr>
              <w:t xml:space="preserve">Độc lập – Tự do – Hạnh phúc </w:t>
            </w:r>
          </w:p>
          <w:p w:rsidR="00C63EFD" w:rsidRPr="00F00CFD" w:rsidRDefault="0097723D" w:rsidP="00C63EFD">
            <w:pPr>
              <w:spacing w:after="0" w:line="240" w:lineRule="auto"/>
              <w:jc w:val="center"/>
              <w:rPr>
                <w:i/>
                <w:szCs w:val="28"/>
              </w:rPr>
            </w:pPr>
            <w:r w:rsidRPr="0097723D">
              <w:rPr>
                <w:b/>
                <w:bCs/>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56.05pt;margin-top:4.1pt;width:18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"/>
              </w:pict>
            </w:r>
          </w:p>
        </w:tc>
      </w:tr>
    </w:tbl>
    <w:p w:rsidR="00F04DFB" w:rsidRDefault="00F04DFB" w:rsidP="00102FEE">
      <w:pPr>
        <w:spacing w:after="0" w:line="240" w:lineRule="auto"/>
        <w:jc w:val="center"/>
      </w:pPr>
    </w:p>
    <w:p w:rsidR="00102FEE" w:rsidRDefault="00102FEE" w:rsidP="00102FEE">
      <w:pPr>
        <w:spacing w:after="0" w:line="240" w:lineRule="auto"/>
        <w:jc w:val="center"/>
        <w:rPr>
          <w:b/>
          <w:szCs w:val="28"/>
        </w:rPr>
      </w:pPr>
      <w:r w:rsidRPr="00404918">
        <w:rPr>
          <w:b/>
          <w:szCs w:val="28"/>
        </w:rPr>
        <w:t xml:space="preserve">ĐỀ ÁN NHÂN SỰ </w:t>
      </w:r>
    </w:p>
    <w:p w:rsidR="00102FEE" w:rsidRDefault="00102FEE" w:rsidP="00102FEE">
      <w:pPr>
        <w:spacing w:after="0" w:line="240" w:lineRule="auto"/>
        <w:jc w:val="center"/>
        <w:rPr>
          <w:b/>
          <w:szCs w:val="28"/>
        </w:rPr>
      </w:pPr>
      <w:r>
        <w:rPr>
          <w:b/>
          <w:szCs w:val="28"/>
        </w:rPr>
        <w:t>Đại hội Công đoàn cơ sở cơ quan Ban Tổ chức Tỉnh ủy</w:t>
      </w:r>
    </w:p>
    <w:p w:rsidR="00102FEE" w:rsidRDefault="00102FEE" w:rsidP="00102FEE">
      <w:pPr>
        <w:spacing w:after="0" w:line="240" w:lineRule="auto"/>
        <w:jc w:val="center"/>
        <w:rPr>
          <w:b/>
          <w:szCs w:val="28"/>
        </w:rPr>
      </w:pPr>
      <w:r>
        <w:rPr>
          <w:b/>
          <w:szCs w:val="28"/>
        </w:rPr>
        <w:t>nhiệm kỳ 2023 - 2028</w:t>
      </w:r>
    </w:p>
    <w:p w:rsidR="00102FEE" w:rsidRPr="00404918" w:rsidRDefault="00102FEE" w:rsidP="00102FEE">
      <w:pPr>
        <w:rPr>
          <w:szCs w:val="28"/>
        </w:rPr>
      </w:pP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Căn cứ Điều lệ Công đoàn Việt Nam; Hướng dẫn số 222/HD-CĐVC, ngày 10/10/2022 của Công đoàn viên chức tỉnh về tổ chức đại hội công đoàn cơ sở nhiệm kỳ 2023 - 2028, Ban Chấp hành Công đoàn nhiệm kỳ 2017 - 2022 xây dựng Đề án nhân sự trình Đại hội Công đoàn cơ quan nhiệm kỳ 2023 – 2028 như sau:</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rPr>
      </w:pPr>
      <w:r w:rsidRPr="00102FEE">
        <w:rPr>
          <w:rFonts w:cs="Times New Roman"/>
          <w:b/>
          <w:bCs/>
          <w:color w:val="000000"/>
          <w:sz w:val="30"/>
          <w:szCs w:val="30"/>
        </w:rPr>
        <w:t xml:space="preserve">1. Yêu cầu xây dựng Ban Chấp hành, </w:t>
      </w:r>
      <w:r w:rsidRPr="00102FEE">
        <w:rPr>
          <w:rFonts w:cs="Times New Roman"/>
          <w:b/>
          <w:sz w:val="30"/>
          <w:szCs w:val="30"/>
        </w:rPr>
        <w:t>Ủy viên Ủy ban Kiểm tra</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rPr>
      </w:pPr>
      <w:r w:rsidRPr="00102FEE">
        <w:rPr>
          <w:rFonts w:cs="Times New Roman"/>
          <w:color w:val="000000"/>
          <w:sz w:val="30"/>
          <w:szCs w:val="30"/>
          <w:bdr w:val="none" w:sz="0" w:space="0" w:color="auto" w:frame="1"/>
        </w:rPr>
        <w:t xml:space="preserve">- Nhân sự tham gia Ban chấp hành công đoàn và </w:t>
      </w:r>
      <w:r w:rsidRPr="00102FEE">
        <w:rPr>
          <w:rFonts w:cs="Times New Roman"/>
          <w:sz w:val="30"/>
          <w:szCs w:val="30"/>
        </w:rPr>
        <w:t xml:space="preserve">Ủy viên Ủy ban Kiểm tra Công đoàn </w:t>
      </w:r>
      <w:r w:rsidRPr="00102FEE">
        <w:rPr>
          <w:rFonts w:cs="Times New Roman"/>
          <w:color w:val="000000"/>
          <w:sz w:val="30"/>
          <w:szCs w:val="30"/>
          <w:bdr w:val="none" w:sz="0" w:space="0" w:color="auto" w:frame="1"/>
        </w:rPr>
        <w:t>phải thực sự có bản lĩnh đại diện, bảo vệ quyền và lợi ích hợp pháp, chính đáng của đoàn viên công đoàn.</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rPr>
      </w:pPr>
      <w:r w:rsidRPr="00102FEE">
        <w:rPr>
          <w:rFonts w:cs="Times New Roman"/>
          <w:color w:val="000000"/>
          <w:sz w:val="30"/>
          <w:szCs w:val="30"/>
          <w:bdr w:val="none" w:sz="0" w:space="0" w:color="auto" w:frame="1"/>
        </w:rPr>
        <w:t xml:space="preserve">- Xây dựng Ban Chấp hành công đoàn và </w:t>
      </w:r>
      <w:r w:rsidRPr="00102FEE">
        <w:rPr>
          <w:rFonts w:cs="Times New Roman"/>
          <w:sz w:val="30"/>
          <w:szCs w:val="30"/>
        </w:rPr>
        <w:t xml:space="preserve">Ủy viên Ủy ban Kiểm tra Công đoàn </w:t>
      </w:r>
      <w:r w:rsidRPr="00102FEE">
        <w:rPr>
          <w:rFonts w:cs="Times New Roman"/>
          <w:color w:val="000000"/>
          <w:sz w:val="30"/>
          <w:szCs w:val="30"/>
          <w:bdr w:val="none" w:sz="0" w:space="0" w:color="auto" w:frame="1"/>
        </w:rPr>
        <w:t>phải lấy chất lượng, tiêu chuẩn là chính; có số lượng và cơ cấu hợp lý, bảo đảm sự lãnh đạo toàn trên các lĩnh vực hoạt động công đoàn.</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rPr>
      </w:pPr>
      <w:r w:rsidRPr="00102FEE">
        <w:rPr>
          <w:rFonts w:cs="Times New Roman"/>
          <w:color w:val="000000"/>
          <w:sz w:val="30"/>
          <w:szCs w:val="30"/>
          <w:bdr w:val="none" w:sz="0" w:space="0" w:color="auto" w:frame="1"/>
        </w:rPr>
        <w:t>- Cấu tạo Ban chấp hành và Ủy ban Kiểm tra cần kết hợp hài hòa giữa 3 độ tuổi, cơ cấu phải trên cơ sở đảm bảo tiêu chuẩn. Những vị trí cần cơ cấu ủy viên Ban chấp hành, nhưng không lựa chọn được người có đủ tiêu chuẩn, điều kiện thì không gò ép giới thiệu người tham gia ban chấp hành.</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bdr w:val="none" w:sz="0" w:space="0" w:color="auto" w:frame="1"/>
        </w:rPr>
      </w:pPr>
      <w:r w:rsidRPr="00102FEE">
        <w:rPr>
          <w:rFonts w:cs="Times New Roman"/>
          <w:color w:val="000000"/>
          <w:sz w:val="30"/>
          <w:szCs w:val="30"/>
          <w:bdr w:val="none" w:sz="0" w:space="0" w:color="auto" w:frame="1"/>
        </w:rPr>
        <w:t>- Việc giới thiệu nhân sự phải đảm bảo dân chủ, công khai, đúng quy trình, đúng quy định của Điều lệ Công đoàn Việt Nam, hướng dẫn của Công đoàn cấp trên</w:t>
      </w:r>
    </w:p>
    <w:p w:rsidR="00102FEE" w:rsidRPr="00102FEE" w:rsidRDefault="00102FEE" w:rsidP="00102FEE">
      <w:pPr>
        <w:spacing w:before="120" w:after="120" w:line="240" w:lineRule="auto"/>
        <w:ind w:firstLine="720"/>
        <w:jc w:val="both"/>
        <w:rPr>
          <w:rFonts w:cs="Times New Roman"/>
          <w:b/>
          <w:sz w:val="30"/>
          <w:szCs w:val="30"/>
        </w:rPr>
      </w:pPr>
      <w:r w:rsidRPr="00102FEE">
        <w:rPr>
          <w:rFonts w:cs="Times New Roman"/>
          <w:b/>
          <w:sz w:val="30"/>
          <w:szCs w:val="30"/>
        </w:rPr>
        <w:t>2. Tiêu chuẩn Ủy viên Ban chấp hành, Ủy viên Ủy ban Kiểm tra</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rPr>
      </w:pPr>
      <w:r w:rsidRPr="00102FEE">
        <w:rPr>
          <w:rFonts w:cs="Times New Roman"/>
          <w:color w:val="000000"/>
          <w:sz w:val="30"/>
          <w:szCs w:val="30"/>
          <w:bdr w:val="none" w:sz="0" w:space="0" w:color="auto" w:frame="1"/>
        </w:rPr>
        <w:t>- Có bản lĩnh chính trị vững vàng; nhiệt tình, tâm huyết với sự nghiệp xây dựng tổ chức công đoàn; có uy tín, có phương pháp hoạt động quần chúng và khả năng đoàn kết tập hợp được đông đảo đoàn viên; có tinh thần đấu tranh bảo vệ quyền và lợi ích hợp pháp, chính đáng của đoàn viên công đoàn.</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rPr>
      </w:pPr>
      <w:r w:rsidRPr="00102FEE">
        <w:rPr>
          <w:rFonts w:cs="Times New Roman"/>
          <w:color w:val="000000"/>
          <w:sz w:val="30"/>
          <w:szCs w:val="30"/>
          <w:bdr w:val="none" w:sz="0" w:space="0" w:color="auto" w:frame="1"/>
        </w:rPr>
        <w:t>- Có năng lực tham gia xây dựng và tổ chức thực hiện tốt các nghị quyết của Đảng, chính sách, pháp luật của Nhà nước vào lĩnh vực công tác công đoàn và tham gia quyết định các chủ trương công tác của Ban Chấp hành công đoàn; có kiến thức về quản lý kinh tế, xã hội, pháp luật; có kỹ năng hoạt động và nghiệp vụ công tác công đoàn.</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rPr>
      </w:pPr>
      <w:r w:rsidRPr="00102FEE">
        <w:rPr>
          <w:rFonts w:cs="Times New Roman"/>
          <w:color w:val="000000"/>
          <w:sz w:val="30"/>
          <w:szCs w:val="30"/>
          <w:bdr w:val="none" w:sz="0" w:space="0" w:color="auto" w:frame="1"/>
        </w:rPr>
        <w:lastRenderedPageBreak/>
        <w:t>- Có tinh thần trách nhiệm, hoàn thành tốt nhiệm vụ được tập thể và tổ chức giao.</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rPr>
      </w:pPr>
      <w:r w:rsidRPr="00102FEE">
        <w:rPr>
          <w:rFonts w:cs="Times New Roman"/>
          <w:color w:val="000000"/>
          <w:sz w:val="30"/>
          <w:szCs w:val="30"/>
          <w:bdr w:val="none" w:sz="0" w:space="0" w:color="auto" w:frame="1"/>
        </w:rPr>
        <w:t>- Có sức khỏe để hoàn thành nhiệm vụ; có đạo đức, lối sống lành mạnh, trung thực, giản dị; không cục bộ bản vị, cơ hội; không lãng phí, tham nhũng và bao che cho tham nhũng, kiên quyết đấu tranh chống tham nhũng và lãng phí.</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bdr w:val="none" w:sz="0" w:space="0" w:color="auto" w:frame="1"/>
        </w:rPr>
      </w:pPr>
      <w:r w:rsidRPr="00102FEE">
        <w:rPr>
          <w:rFonts w:cs="Times New Roman"/>
          <w:b/>
          <w:bCs/>
          <w:color w:val="000000"/>
          <w:sz w:val="30"/>
          <w:szCs w:val="30"/>
        </w:rPr>
        <w:t xml:space="preserve">3. Điều kiện tham gia </w:t>
      </w:r>
      <w:r w:rsidRPr="00102FEE">
        <w:rPr>
          <w:rFonts w:cs="Times New Roman"/>
          <w:b/>
          <w:sz w:val="30"/>
          <w:szCs w:val="30"/>
        </w:rPr>
        <w:t>Ban chấp hành, Ủy viên Ủy ban Kiểm tra</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rPr>
      </w:pPr>
      <w:r w:rsidRPr="00102FEE">
        <w:rPr>
          <w:rFonts w:cs="Times New Roman"/>
          <w:color w:val="000000"/>
          <w:sz w:val="30"/>
          <w:szCs w:val="30"/>
          <w:bdr w:val="none" w:sz="0" w:space="0" w:color="auto" w:frame="1"/>
        </w:rPr>
        <w:t>Người tham gia Ban Chấp hành, Ủy ban Kiểm tra ngoài đảm bảo theo tiêu chuẩn, còn phải đáp ứng các điều kiện sau:</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rPr>
      </w:pPr>
      <w:r w:rsidRPr="00102FEE">
        <w:rPr>
          <w:rFonts w:cs="Times New Roman"/>
          <w:color w:val="000000"/>
          <w:sz w:val="30"/>
          <w:szCs w:val="30"/>
          <w:bdr w:val="none" w:sz="0" w:space="0" w:color="auto" w:frame="1"/>
        </w:rPr>
        <w:t>- Về độ tuổi tham gia lần đầu: Có đủ tuổi công tác để đảm nhiệm ít nhất trọn một nhiệm kỳ đại hội công đoàn.</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bdr w:val="none" w:sz="0" w:space="0" w:color="auto" w:frame="1"/>
        </w:rPr>
      </w:pPr>
      <w:r w:rsidRPr="00102FEE">
        <w:rPr>
          <w:rFonts w:cs="Times New Roman"/>
          <w:color w:val="000000"/>
          <w:sz w:val="30"/>
          <w:szCs w:val="30"/>
          <w:bdr w:val="none" w:sz="0" w:space="0" w:color="auto" w:frame="1"/>
        </w:rPr>
        <w:t xml:space="preserve">- Về độ tuổi tái cử: </w:t>
      </w:r>
      <w:r w:rsidRPr="00102FEE">
        <w:rPr>
          <w:rFonts w:cs="Times New Roman"/>
          <w:sz w:val="30"/>
          <w:szCs w:val="30"/>
        </w:rPr>
        <w:t>Độ tuổi tái cử ít nhất phải từ 1/2 nhiệm kỳ (30 tháng) trở lên, tính đến thời điểm tổ chức đại hội</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rPr>
      </w:pPr>
      <w:r w:rsidRPr="00102FEE">
        <w:rPr>
          <w:rFonts w:cs="Times New Roman"/>
          <w:color w:val="000000"/>
          <w:sz w:val="30"/>
          <w:szCs w:val="30"/>
          <w:bdr w:val="none" w:sz="0" w:space="0" w:color="auto" w:frame="1"/>
        </w:rPr>
        <w:t xml:space="preserve">- Người tham gia </w:t>
      </w:r>
      <w:r w:rsidRPr="00102FEE">
        <w:rPr>
          <w:rFonts w:cs="Times New Roman"/>
          <w:sz w:val="30"/>
          <w:szCs w:val="30"/>
        </w:rPr>
        <w:t>Ban chấp hành, Ủy viên Ủy ban Kiểm tra</w:t>
      </w:r>
      <w:r w:rsidRPr="00102FEE">
        <w:rPr>
          <w:rFonts w:cs="Times New Roman"/>
          <w:color w:val="000000"/>
          <w:sz w:val="30"/>
          <w:szCs w:val="30"/>
          <w:bdr w:val="none" w:sz="0" w:space="0" w:color="auto" w:frame="1"/>
        </w:rPr>
        <w:t>phải có lý lịch rõ ràng, tự nguyện và có điều kiện tham gia các hoạt động của ban chấp hành.</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rPr>
      </w:pPr>
      <w:r w:rsidRPr="00102FEE">
        <w:rPr>
          <w:rFonts w:cs="Times New Roman"/>
          <w:b/>
          <w:bCs/>
          <w:color w:val="000000"/>
          <w:sz w:val="30"/>
          <w:szCs w:val="30"/>
        </w:rPr>
        <w:t>4. Số lượng, cơ cấu Ban chấp hành công đoàn</w:t>
      </w:r>
    </w:p>
    <w:p w:rsidR="00102FEE" w:rsidRPr="00102FEE" w:rsidRDefault="00102FEE" w:rsidP="00102FEE">
      <w:pPr>
        <w:shd w:val="clear" w:color="auto" w:fill="FFFFFF"/>
        <w:spacing w:before="120" w:after="120" w:line="240" w:lineRule="auto"/>
        <w:ind w:firstLine="567"/>
        <w:jc w:val="both"/>
        <w:textAlignment w:val="baseline"/>
        <w:rPr>
          <w:rFonts w:cs="Times New Roman"/>
          <w:b/>
          <w:i/>
          <w:color w:val="000000"/>
          <w:sz w:val="30"/>
          <w:szCs w:val="30"/>
          <w:bdr w:val="none" w:sz="0" w:space="0" w:color="auto" w:frame="1"/>
        </w:rPr>
      </w:pPr>
      <w:r w:rsidRPr="00102FEE">
        <w:rPr>
          <w:rFonts w:cs="Times New Roman"/>
          <w:b/>
          <w:i/>
          <w:color w:val="000000"/>
          <w:sz w:val="30"/>
          <w:szCs w:val="30"/>
          <w:bdr w:val="none" w:sz="0" w:space="0" w:color="auto" w:frame="1"/>
        </w:rPr>
        <w:t>4.1. Số lượng</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bdr w:val="none" w:sz="0" w:space="0" w:color="auto" w:frame="1"/>
        </w:rPr>
      </w:pPr>
      <w:r w:rsidRPr="00102FEE">
        <w:rPr>
          <w:rFonts w:cs="Times New Roman"/>
          <w:color w:val="000000"/>
          <w:sz w:val="30"/>
          <w:szCs w:val="30"/>
          <w:bdr w:val="none" w:sz="0" w:space="0" w:color="auto" w:frame="1"/>
        </w:rPr>
        <w:t>Căn cứ hướng dẫn của Công đoàn viên chức tỉnh, Đề án xác định số lượng ủy viên Ban Chấp hành nhiệm kỳ 2023 – 2028 là 07 người</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Về số dư: Số lượng nhân sự chuẩn bị để lựa chọn, giới thiệu bầu vào Ban Chấp hành nhiệm kỳ 2023 - 2028 là 8 đồng chí (</w:t>
      </w:r>
      <w:r w:rsidRPr="00102FEE">
        <w:rPr>
          <w:rFonts w:cs="Times New Roman"/>
          <w:i/>
          <w:sz w:val="30"/>
          <w:szCs w:val="30"/>
        </w:rPr>
        <w:t>tỷ lệ số dư là 12,5%</w:t>
      </w:r>
      <w:r w:rsidRPr="00102FEE">
        <w:rPr>
          <w:rFonts w:cs="Times New Roman"/>
          <w:sz w:val="30"/>
          <w:szCs w:val="30"/>
        </w:rPr>
        <w:t>).</w:t>
      </w:r>
    </w:p>
    <w:p w:rsidR="00102FEE" w:rsidRPr="00102FEE" w:rsidRDefault="00102FEE" w:rsidP="00102FEE">
      <w:pPr>
        <w:shd w:val="clear" w:color="auto" w:fill="FFFFFF"/>
        <w:spacing w:before="120" w:after="120" w:line="240" w:lineRule="auto"/>
        <w:ind w:firstLine="567"/>
        <w:jc w:val="both"/>
        <w:textAlignment w:val="baseline"/>
        <w:rPr>
          <w:rFonts w:cs="Times New Roman"/>
          <w:b/>
          <w:i/>
          <w:color w:val="000000"/>
          <w:sz w:val="30"/>
          <w:szCs w:val="30"/>
          <w:bdr w:val="none" w:sz="0" w:space="0" w:color="auto" w:frame="1"/>
        </w:rPr>
      </w:pPr>
      <w:r w:rsidRPr="00102FEE">
        <w:rPr>
          <w:rFonts w:cs="Times New Roman"/>
          <w:b/>
          <w:i/>
          <w:color w:val="000000"/>
          <w:sz w:val="30"/>
          <w:szCs w:val="30"/>
          <w:bdr w:val="none" w:sz="0" w:space="0" w:color="auto" w:frame="1"/>
        </w:rPr>
        <w:t>4.1. Cơ cấu</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bdr w:val="none" w:sz="0" w:space="0" w:color="auto" w:frame="1"/>
        </w:rPr>
      </w:pPr>
      <w:r w:rsidRPr="00102FEE">
        <w:rPr>
          <w:rFonts w:cs="Times New Roman"/>
          <w:color w:val="000000"/>
          <w:sz w:val="30"/>
          <w:szCs w:val="30"/>
          <w:bdr w:val="none" w:sz="0" w:space="0" w:color="auto" w:frame="1"/>
        </w:rPr>
        <w:t>Ban Chấp hành công đoàn được cấu tạo theo hướng có cơ cấu, số lượng hợp lý, đảm bảo chất lượng, có tính kế thừa và sự phát triển, được chuẩn bị theo quy trình dân chủ, công khai, đúng nguyên tắc, cụ thể:</w:t>
      </w:r>
    </w:p>
    <w:p w:rsidR="00102FEE" w:rsidRPr="00102FEE" w:rsidRDefault="00102FEE" w:rsidP="00102FEE">
      <w:pPr>
        <w:shd w:val="clear" w:color="auto" w:fill="FFFFFF"/>
        <w:spacing w:before="120" w:after="120" w:line="240" w:lineRule="auto"/>
        <w:ind w:firstLine="567"/>
        <w:jc w:val="both"/>
        <w:textAlignment w:val="baseline"/>
        <w:rPr>
          <w:rFonts w:cs="Times New Roman"/>
          <w:sz w:val="30"/>
          <w:szCs w:val="30"/>
        </w:rPr>
      </w:pPr>
      <w:r w:rsidRPr="00102FEE">
        <w:rPr>
          <w:rFonts w:cs="Times New Roman"/>
          <w:color w:val="000000"/>
          <w:sz w:val="30"/>
          <w:szCs w:val="30"/>
          <w:bdr w:val="none" w:sz="0" w:space="0" w:color="auto" w:frame="1"/>
        </w:rPr>
        <w:t>- Tính</w:t>
      </w:r>
      <w:r w:rsidRPr="00102FEE">
        <w:rPr>
          <w:rFonts w:cs="Times New Roman"/>
          <w:sz w:val="30"/>
          <w:szCs w:val="30"/>
        </w:rPr>
        <w:t xml:space="preserve"> kế thừa: Ít nhất còn ½ uỷ viên </w:t>
      </w:r>
      <w:r w:rsidRPr="00102FEE">
        <w:rPr>
          <w:rFonts w:cs="Times New Roman"/>
          <w:color w:val="000000"/>
          <w:sz w:val="30"/>
          <w:szCs w:val="30"/>
          <w:bdr w:val="none" w:sz="0" w:space="0" w:color="auto" w:frame="1"/>
        </w:rPr>
        <w:t>Ban Chấp hành</w:t>
      </w:r>
      <w:r w:rsidRPr="00102FEE">
        <w:rPr>
          <w:rFonts w:cs="Times New Roman"/>
          <w:sz w:val="30"/>
          <w:szCs w:val="30"/>
        </w:rPr>
        <w:t xml:space="preserve"> nhiệm kỳ 2017 – 2022 tiếp tục tái cử để đảm bảo tính kế thừa.</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bdr w:val="none" w:sz="0" w:space="0" w:color="auto" w:frame="1"/>
        </w:rPr>
      </w:pPr>
      <w:r w:rsidRPr="00102FEE">
        <w:rPr>
          <w:rFonts w:cs="Times New Roman"/>
          <w:sz w:val="30"/>
          <w:szCs w:val="30"/>
        </w:rPr>
        <w:t>- Cơ cấu về độ tuổi, nữ, trẻ: C</w:t>
      </w:r>
      <w:r w:rsidRPr="00102FEE">
        <w:rPr>
          <w:rFonts w:cs="Times New Roman"/>
          <w:color w:val="000000"/>
          <w:sz w:val="30"/>
          <w:szCs w:val="30"/>
          <w:bdr w:val="none" w:sz="0" w:space="0" w:color="auto" w:frame="1"/>
        </w:rPr>
        <w:t xml:space="preserve">ần có cơ cấu 3 độ tuổi, bảo đảm trẻ hóa và phát triển theo hướng tăng cường cán bộ nữ, phấn đấu đạt 30% nữ trong Ban Chấp hành; </w:t>
      </w:r>
      <w:r w:rsidRPr="00102FEE">
        <w:rPr>
          <w:rFonts w:cs="Times New Roman"/>
          <w:sz w:val="30"/>
          <w:szCs w:val="30"/>
        </w:rPr>
        <w:t>xu hướng chung là trẻ hoá, hạ thấp độ tuổi bình quân so với nhiệm kỳ qua.</w:t>
      </w:r>
    </w:p>
    <w:p w:rsidR="00102FEE" w:rsidRPr="00102FEE" w:rsidRDefault="00102FEE" w:rsidP="00102FEE">
      <w:pPr>
        <w:shd w:val="clear" w:color="auto" w:fill="FFFFFF"/>
        <w:spacing w:before="120" w:after="120" w:line="240" w:lineRule="auto"/>
        <w:ind w:firstLine="567"/>
        <w:jc w:val="both"/>
        <w:textAlignment w:val="baseline"/>
        <w:rPr>
          <w:rFonts w:cs="Times New Roman"/>
          <w:sz w:val="30"/>
          <w:szCs w:val="30"/>
        </w:rPr>
      </w:pPr>
      <w:r w:rsidRPr="00102FEE">
        <w:rPr>
          <w:rFonts w:cs="Times New Roman"/>
          <w:b/>
          <w:sz w:val="30"/>
          <w:szCs w:val="30"/>
        </w:rPr>
        <w:t>- Về cơ cấu cụ thể:</w:t>
      </w:r>
      <w:r w:rsidRPr="00102FEE">
        <w:rPr>
          <w:rFonts w:cs="Times New Roman"/>
          <w:sz w:val="30"/>
          <w:szCs w:val="30"/>
        </w:rPr>
        <w:t xml:space="preserve"> Số lượng 7 đồng chí, được cơ cấu như sau:</w:t>
      </w:r>
    </w:p>
    <w:p w:rsidR="00102FEE" w:rsidRPr="00102FEE" w:rsidRDefault="00102FEE" w:rsidP="00102FEE">
      <w:pPr>
        <w:shd w:val="clear" w:color="auto" w:fill="FFFFFF"/>
        <w:spacing w:before="120" w:after="120" w:line="240" w:lineRule="auto"/>
        <w:ind w:firstLine="567"/>
        <w:jc w:val="both"/>
        <w:textAlignment w:val="baseline"/>
        <w:rPr>
          <w:rFonts w:cs="Times New Roman"/>
          <w:sz w:val="30"/>
          <w:szCs w:val="30"/>
        </w:rPr>
      </w:pPr>
      <w:r w:rsidRPr="00102FEE">
        <w:rPr>
          <w:rFonts w:cs="Times New Roman"/>
          <w:sz w:val="30"/>
          <w:szCs w:val="30"/>
        </w:rPr>
        <w:t xml:space="preserve">+ 01 đồng chí Chủ tịch Công đoàn: Gắn với cơ cấu là đồng chí Phó Trưởng Ban, Ủy viên Ban Chấp hành Đảng </w:t>
      </w:r>
      <w:r w:rsidR="00235066">
        <w:rPr>
          <w:rFonts w:cs="Times New Roman"/>
          <w:sz w:val="30"/>
          <w:szCs w:val="30"/>
        </w:rPr>
        <w:t>bộ</w:t>
      </w:r>
      <w:r w:rsidRPr="00102FEE">
        <w:rPr>
          <w:rFonts w:cs="Times New Roman"/>
          <w:sz w:val="30"/>
          <w:szCs w:val="30"/>
        </w:rPr>
        <w:t>.</w:t>
      </w:r>
    </w:p>
    <w:p w:rsidR="00102FEE" w:rsidRPr="00102FEE" w:rsidRDefault="00102FEE" w:rsidP="00102FEE">
      <w:pPr>
        <w:shd w:val="clear" w:color="auto" w:fill="FFFFFF"/>
        <w:spacing w:before="120" w:after="120" w:line="240" w:lineRule="auto"/>
        <w:ind w:firstLine="567"/>
        <w:jc w:val="both"/>
        <w:textAlignment w:val="baseline"/>
        <w:rPr>
          <w:rFonts w:cs="Times New Roman"/>
          <w:sz w:val="30"/>
          <w:szCs w:val="30"/>
        </w:rPr>
      </w:pPr>
      <w:r w:rsidRPr="00102FEE">
        <w:rPr>
          <w:rFonts w:cs="Times New Roman"/>
          <w:sz w:val="30"/>
          <w:szCs w:val="30"/>
        </w:rPr>
        <w:lastRenderedPageBreak/>
        <w:t>+ 01 đồng chí Phó Chủ tịch Công đoàn: Gắn với lãnh đạo phòng chuyên môn</w:t>
      </w:r>
    </w:p>
    <w:p w:rsidR="00102FEE" w:rsidRPr="00102FEE" w:rsidRDefault="00102FEE" w:rsidP="00102FEE">
      <w:pPr>
        <w:shd w:val="clear" w:color="auto" w:fill="FFFFFF"/>
        <w:spacing w:before="120" w:after="120" w:line="240" w:lineRule="auto"/>
        <w:ind w:firstLine="567"/>
        <w:jc w:val="both"/>
        <w:textAlignment w:val="baseline"/>
        <w:rPr>
          <w:rFonts w:cs="Times New Roman"/>
          <w:sz w:val="30"/>
          <w:szCs w:val="30"/>
        </w:rPr>
      </w:pPr>
      <w:r w:rsidRPr="00102FEE">
        <w:rPr>
          <w:rFonts w:cs="Times New Roman"/>
          <w:sz w:val="30"/>
          <w:szCs w:val="30"/>
        </w:rPr>
        <w:t>+ 01 đồng chí Ủy viên gắn với cơ cấu là Chủ nhiệm Ủy ban kiểm tra Công đoàn.</w:t>
      </w:r>
    </w:p>
    <w:p w:rsidR="00102FEE" w:rsidRPr="00102FEE" w:rsidRDefault="00102FEE" w:rsidP="00102FEE">
      <w:pPr>
        <w:shd w:val="clear" w:color="auto" w:fill="FFFFFF"/>
        <w:spacing w:before="120" w:after="120" w:line="240" w:lineRule="auto"/>
        <w:ind w:firstLine="567"/>
        <w:jc w:val="both"/>
        <w:textAlignment w:val="baseline"/>
        <w:rPr>
          <w:rFonts w:cs="Times New Roman"/>
          <w:sz w:val="30"/>
          <w:szCs w:val="30"/>
        </w:rPr>
      </w:pPr>
      <w:r w:rsidRPr="00102FEE">
        <w:rPr>
          <w:rFonts w:cs="Times New Roman"/>
          <w:sz w:val="30"/>
          <w:szCs w:val="30"/>
        </w:rPr>
        <w:t xml:space="preserve">+ 01 đồng chí Ủy viên gắn với Tổ trưởng Tổ Nữ công và tổ trưởng công đoàn  </w:t>
      </w:r>
    </w:p>
    <w:p w:rsidR="00102FEE" w:rsidRPr="00102FEE" w:rsidRDefault="00102FEE" w:rsidP="00102FEE">
      <w:pPr>
        <w:shd w:val="clear" w:color="auto" w:fill="FFFFFF"/>
        <w:spacing w:before="120" w:after="120" w:line="240" w:lineRule="auto"/>
        <w:ind w:firstLine="567"/>
        <w:jc w:val="both"/>
        <w:textAlignment w:val="baseline"/>
        <w:rPr>
          <w:rFonts w:cs="Times New Roman"/>
          <w:sz w:val="30"/>
          <w:szCs w:val="30"/>
        </w:rPr>
      </w:pPr>
      <w:r w:rsidRPr="00102FEE">
        <w:rPr>
          <w:rFonts w:cs="Times New Roman"/>
          <w:sz w:val="30"/>
          <w:szCs w:val="30"/>
        </w:rPr>
        <w:t>+ 03 đồng chí Ủy viên gắn với cơ cấu tổ trưởng các tổ công đoàn</w:t>
      </w:r>
    </w:p>
    <w:p w:rsidR="00102FEE" w:rsidRPr="00102FEE" w:rsidRDefault="00102FEE" w:rsidP="00102FEE">
      <w:pPr>
        <w:shd w:val="clear" w:color="auto" w:fill="FFFFFF"/>
        <w:spacing w:before="120" w:after="120" w:line="240" w:lineRule="auto"/>
        <w:ind w:firstLine="567"/>
        <w:jc w:val="both"/>
        <w:textAlignment w:val="baseline"/>
        <w:rPr>
          <w:rFonts w:cs="Times New Roman"/>
          <w:b/>
          <w:sz w:val="30"/>
          <w:szCs w:val="30"/>
        </w:rPr>
      </w:pPr>
      <w:r w:rsidRPr="00102FEE">
        <w:rPr>
          <w:rFonts w:cs="Times New Roman"/>
          <w:b/>
          <w:sz w:val="30"/>
          <w:szCs w:val="30"/>
        </w:rPr>
        <w:t xml:space="preserve">5. </w:t>
      </w:r>
      <w:r w:rsidRPr="00102FEE">
        <w:rPr>
          <w:rFonts w:cs="Times New Roman"/>
          <w:b/>
          <w:bCs/>
          <w:color w:val="000000"/>
          <w:sz w:val="30"/>
          <w:szCs w:val="30"/>
        </w:rPr>
        <w:t xml:space="preserve">Số lượng, cơ cấu </w:t>
      </w:r>
      <w:r w:rsidRPr="00102FEE">
        <w:rPr>
          <w:rFonts w:cs="Times New Roman"/>
          <w:b/>
          <w:sz w:val="30"/>
          <w:szCs w:val="30"/>
        </w:rPr>
        <w:t>Ủy ban Kiểm tra Công đoàn</w:t>
      </w:r>
    </w:p>
    <w:p w:rsidR="00102FEE" w:rsidRPr="00102FEE" w:rsidRDefault="00102FEE" w:rsidP="00102FEE">
      <w:pPr>
        <w:shd w:val="clear" w:color="auto" w:fill="FFFFFF"/>
        <w:spacing w:before="120" w:after="120" w:line="240" w:lineRule="auto"/>
        <w:ind w:firstLine="567"/>
        <w:jc w:val="both"/>
        <w:textAlignment w:val="baseline"/>
        <w:rPr>
          <w:rFonts w:cs="Times New Roman"/>
          <w:color w:val="000000"/>
          <w:sz w:val="30"/>
          <w:szCs w:val="30"/>
        </w:rPr>
      </w:pPr>
      <w:r w:rsidRPr="00102FEE">
        <w:rPr>
          <w:rFonts w:cs="Times New Roman"/>
          <w:sz w:val="30"/>
          <w:szCs w:val="30"/>
        </w:rPr>
        <w:t>- Số lượng: 03 ủy viên</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 Cơ cấu:</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 Giới thiệu 01 đồng chí Ủy viên Ban Chấp hành Công đoàn để bầu giữ chức Chủ nhiệm Ủy ban Kiểm tra</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+ 02 đồng chí Ủy viên gắn với cơ cấu tổ trưởng tổ công đoàn hoặc đoàn viên công đoàn tại các tổ công đoàn.</w:t>
      </w:r>
    </w:p>
    <w:p w:rsidR="00102FEE" w:rsidRPr="00102FEE" w:rsidRDefault="00102FEE" w:rsidP="00102FEE">
      <w:pPr>
        <w:spacing w:before="120" w:after="120" w:line="240" w:lineRule="auto"/>
        <w:ind w:firstLine="567"/>
        <w:jc w:val="both"/>
        <w:rPr>
          <w:rFonts w:cs="Times New Roman"/>
          <w:b/>
          <w:sz w:val="30"/>
          <w:szCs w:val="30"/>
        </w:rPr>
      </w:pPr>
      <w:r w:rsidRPr="00102FEE">
        <w:rPr>
          <w:rFonts w:cs="Times New Roman"/>
          <w:b/>
          <w:sz w:val="30"/>
          <w:szCs w:val="30"/>
        </w:rPr>
        <w:t>6. Danh sách nhân sự giới thiệu tham gia Ban Chấp hành, Chủ tịch, phó chủ tịch, Ủy viên Ủy ban Kiểm tra và Chủ nhiệmỦy ban Kiểm tra Công đoàn nhiệm kỳ 2023 - 2028</w:t>
      </w:r>
    </w:p>
    <w:p w:rsidR="00102FEE" w:rsidRPr="00102FEE" w:rsidRDefault="00102FEE" w:rsidP="00102FEE">
      <w:pPr>
        <w:shd w:val="clear" w:color="auto" w:fill="FFFFFF"/>
        <w:spacing w:before="120" w:after="120" w:line="240" w:lineRule="auto"/>
        <w:ind w:firstLine="567"/>
        <w:jc w:val="both"/>
        <w:textAlignment w:val="baseline"/>
        <w:rPr>
          <w:rFonts w:cs="Times New Roman"/>
          <w:sz w:val="30"/>
          <w:szCs w:val="30"/>
        </w:rPr>
      </w:pPr>
      <w:r w:rsidRPr="00102FEE">
        <w:rPr>
          <w:rFonts w:cs="Times New Roman"/>
          <w:sz w:val="30"/>
          <w:szCs w:val="30"/>
        </w:rPr>
        <w:t xml:space="preserve"> Thực hiện các quy định và hướng dẫn của Công đoàn cấp trên, Ban chấp hành Công đoàn cơ quan nhiệm kỳ 2017 - 2022 đã thực hiện việc giới thiệu nhân sự bảo đảm nguyên tắc, quy trình quy định, khách quan, dân chủ. Kết quả giới thiệu cụ thể như sau:</w:t>
      </w:r>
    </w:p>
    <w:p w:rsidR="00102FEE" w:rsidRPr="00102FEE" w:rsidRDefault="00102FEE" w:rsidP="00102FEE">
      <w:pPr>
        <w:spacing w:before="120" w:after="120" w:line="240" w:lineRule="auto"/>
        <w:ind w:firstLine="567"/>
        <w:jc w:val="both"/>
        <w:rPr>
          <w:rFonts w:cs="Times New Roman"/>
          <w:b/>
          <w:sz w:val="30"/>
          <w:szCs w:val="30"/>
        </w:rPr>
      </w:pPr>
      <w:r w:rsidRPr="00102FEE">
        <w:rPr>
          <w:rFonts w:cs="Times New Roman"/>
          <w:b/>
          <w:sz w:val="30"/>
          <w:szCs w:val="30"/>
        </w:rPr>
        <w:t>6.1. Ban Chấp hành Công đoàn</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Số lượng nhân sự được chuẩn bị, giới thiệu để Đại hội bầu là 08 đồng chí, tỷ lệ số dư là 12,5% (</w:t>
      </w:r>
      <w:r w:rsidRPr="00102FEE">
        <w:rPr>
          <w:rFonts w:cs="Times New Roman"/>
          <w:i/>
          <w:sz w:val="30"/>
          <w:szCs w:val="30"/>
        </w:rPr>
        <w:t>có danh sách trích ngang kèm theo</w:t>
      </w:r>
      <w:r w:rsidRPr="00102FEE">
        <w:rPr>
          <w:rFonts w:cs="Times New Roman"/>
          <w:sz w:val="30"/>
          <w:szCs w:val="30"/>
        </w:rPr>
        <w:t>), trong đó:</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 Số Ủy viên Ban Chấp hành Công đoàn đương nhiệm được giới thiệu tái cử có 5 đồng chí (</w:t>
      </w:r>
      <w:r w:rsidRPr="00102FEE">
        <w:rPr>
          <w:rFonts w:cs="Times New Roman"/>
          <w:i/>
          <w:sz w:val="30"/>
          <w:szCs w:val="30"/>
        </w:rPr>
        <w:t>chiếm 62,5%, trong đó có 04 đồng chí tham gia từ đầu nhiệm kỳ 2017 - 2022)</w:t>
      </w:r>
      <w:r w:rsidRPr="00102FEE">
        <w:rPr>
          <w:rFonts w:cs="Times New Roman"/>
          <w:sz w:val="30"/>
          <w:szCs w:val="30"/>
        </w:rPr>
        <w:t xml:space="preserve"> và số được giới thiệu lần đầu tham gia có 03đồng chí (</w:t>
      </w:r>
      <w:r w:rsidRPr="00102FEE">
        <w:rPr>
          <w:rFonts w:cs="Times New Roman"/>
          <w:i/>
          <w:sz w:val="30"/>
          <w:szCs w:val="30"/>
        </w:rPr>
        <w:t>chiếm 37,5%).</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 Tỷ lệ đổi mới Ban Chấp hành (</w:t>
      </w:r>
      <w:r w:rsidRPr="00102FEE">
        <w:rPr>
          <w:rFonts w:cs="Times New Roman"/>
          <w:i/>
          <w:sz w:val="30"/>
          <w:szCs w:val="30"/>
        </w:rPr>
        <w:t>so với đầu nhiệm kỳ</w:t>
      </w:r>
      <w:r w:rsidRPr="00102FEE">
        <w:rPr>
          <w:rFonts w:cs="Times New Roman"/>
          <w:sz w:val="30"/>
          <w:szCs w:val="30"/>
        </w:rPr>
        <w:t>): 42,8%.</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 Trình độ chuyên môn:Đại học: 8/8 đồng chí (</w:t>
      </w:r>
      <w:r w:rsidRPr="00102FEE">
        <w:rPr>
          <w:rFonts w:cs="Times New Roman"/>
          <w:i/>
          <w:sz w:val="30"/>
          <w:szCs w:val="30"/>
        </w:rPr>
        <w:t>chiếm 100%);</w:t>
      </w:r>
      <w:r w:rsidRPr="00102FEE">
        <w:rPr>
          <w:rFonts w:cs="Times New Roman"/>
          <w:sz w:val="30"/>
          <w:szCs w:val="30"/>
        </w:rPr>
        <w:t>Thạc sĩ: 04/06 đồng chí (</w:t>
      </w:r>
      <w:r w:rsidRPr="00102FEE">
        <w:rPr>
          <w:rFonts w:cs="Times New Roman"/>
          <w:i/>
          <w:sz w:val="30"/>
          <w:szCs w:val="30"/>
        </w:rPr>
        <w:t>chiếm 50%);</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 Trình độ lý luận chính trị:Cử nhân, cao cấp: 8/8 đồng chí (</w:t>
      </w:r>
      <w:r w:rsidRPr="00102FEE">
        <w:rPr>
          <w:rFonts w:cs="Times New Roman"/>
          <w:i/>
          <w:sz w:val="30"/>
          <w:szCs w:val="30"/>
        </w:rPr>
        <w:t>chiếm 100%).</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 Độ tuổi:Độ tuổi bình quân: 46 tuổi, trong đó: Từ 40 đến 50 tuổi: 06 đồng chí (</w:t>
      </w:r>
      <w:r w:rsidRPr="00102FEE">
        <w:rPr>
          <w:rFonts w:cs="Times New Roman"/>
          <w:i/>
          <w:sz w:val="30"/>
          <w:szCs w:val="30"/>
        </w:rPr>
        <w:t>chiếm 75%)</w:t>
      </w:r>
      <w:r w:rsidRPr="00102FEE">
        <w:rPr>
          <w:rFonts w:cs="Times New Roman"/>
          <w:sz w:val="30"/>
          <w:szCs w:val="30"/>
        </w:rPr>
        <w:t>; trên 50 tuổi: 02 đồng chí (</w:t>
      </w:r>
      <w:r w:rsidRPr="00102FEE">
        <w:rPr>
          <w:rFonts w:cs="Times New Roman"/>
          <w:i/>
          <w:sz w:val="30"/>
          <w:szCs w:val="30"/>
        </w:rPr>
        <w:t>chiếm 25%).</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lastRenderedPageBreak/>
        <w:t>- Cán bộ nữ: 02 đồng chí (</w:t>
      </w:r>
      <w:r w:rsidRPr="00102FEE">
        <w:rPr>
          <w:rFonts w:cs="Times New Roman"/>
          <w:i/>
          <w:sz w:val="30"/>
          <w:szCs w:val="30"/>
        </w:rPr>
        <w:t>chiếm 25%).</w:t>
      </w:r>
    </w:p>
    <w:p w:rsidR="00102FEE" w:rsidRPr="00102FEE" w:rsidRDefault="00102FEE" w:rsidP="00102FEE">
      <w:pPr>
        <w:spacing w:before="120" w:after="120" w:line="240" w:lineRule="auto"/>
        <w:ind w:firstLine="567"/>
        <w:jc w:val="both"/>
        <w:rPr>
          <w:rFonts w:cs="Times New Roman"/>
          <w:b/>
          <w:sz w:val="30"/>
          <w:szCs w:val="30"/>
        </w:rPr>
      </w:pPr>
      <w:r w:rsidRPr="00102FEE">
        <w:rPr>
          <w:rFonts w:cs="Times New Roman"/>
          <w:b/>
          <w:sz w:val="30"/>
          <w:szCs w:val="30"/>
        </w:rPr>
        <w:t>6.2. Chủ tịch, Phó Chủ tịch Công đoàn</w:t>
      </w:r>
    </w:p>
    <w:p w:rsidR="00102FEE" w:rsidRPr="00102FEE" w:rsidRDefault="00102FEE" w:rsidP="00102FEE">
      <w:pPr>
        <w:pStyle w:val="NormalWeb"/>
        <w:shd w:val="clear" w:color="auto" w:fill="FFFFFF"/>
        <w:spacing w:before="120" w:beforeAutospacing="0" w:after="120" w:afterAutospacing="0"/>
        <w:ind w:firstLine="567"/>
        <w:jc w:val="both"/>
        <w:rPr>
          <w:i/>
          <w:sz w:val="30"/>
          <w:szCs w:val="30"/>
        </w:rPr>
      </w:pPr>
      <w:r w:rsidRPr="00102FEE">
        <w:rPr>
          <w:i/>
          <w:sz w:val="30"/>
          <w:szCs w:val="30"/>
        </w:rPr>
        <w:t>a) Chủ tịch Công đoàn</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Giới thiệu đồng chí Chủ tịch Công đoàn đương nhiệm tái cử chức danh Chủ tịch Công đoàn nhiệm kỳ 2023 - 2028</w:t>
      </w:r>
    </w:p>
    <w:p w:rsidR="00102FEE" w:rsidRPr="00102FEE" w:rsidRDefault="00102FEE" w:rsidP="00102FEE">
      <w:pPr>
        <w:pStyle w:val="NormalWeb"/>
        <w:shd w:val="clear" w:color="auto" w:fill="FFFFFF"/>
        <w:spacing w:before="120" w:beforeAutospacing="0" w:after="120" w:afterAutospacing="0"/>
        <w:ind w:firstLine="567"/>
        <w:jc w:val="both"/>
        <w:rPr>
          <w:i/>
          <w:sz w:val="30"/>
          <w:szCs w:val="30"/>
        </w:rPr>
      </w:pPr>
      <w:r w:rsidRPr="00102FEE">
        <w:rPr>
          <w:i/>
          <w:sz w:val="30"/>
          <w:szCs w:val="30"/>
        </w:rPr>
        <w:t>b) Phó Phó Chủ tịch Công đoàn</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Giới thiệu đồng chí Phó Chủ tịch Công đoàn đương nhiệm tái cử chức danh Phó Chủ tịch Công đoàn nhiệm kỳ 2023 - 2028</w:t>
      </w:r>
    </w:p>
    <w:p w:rsidR="00102FEE" w:rsidRPr="00102FEE" w:rsidRDefault="00102FEE" w:rsidP="00102FEE">
      <w:pPr>
        <w:spacing w:before="120" w:after="120" w:line="240" w:lineRule="auto"/>
        <w:ind w:firstLine="567"/>
        <w:jc w:val="both"/>
        <w:rPr>
          <w:rFonts w:cs="Times New Roman"/>
          <w:b/>
          <w:sz w:val="30"/>
          <w:szCs w:val="30"/>
        </w:rPr>
      </w:pPr>
      <w:r w:rsidRPr="00102FEE">
        <w:rPr>
          <w:rFonts w:cs="Times New Roman"/>
          <w:b/>
          <w:sz w:val="30"/>
          <w:szCs w:val="30"/>
        </w:rPr>
        <w:t>3. Ủy viên Ủy ban Kiểm tra Công đoàn</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Số lượng nhân sự được chuẩn bị, giới thiệu để Hội nghị Ban Chấp hành Công đoàn lần thứ nhất bầu là 03 đồng chí (không có số dự), trong đó: 3/3 đồng chí được giới thiệu tham gia lần đầu, tỷ lệ đổi mới 100%.</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 xml:space="preserve">- Về trình độ: 3/3 đồng chí (tỷ lệ 100%) có trình độ chính trị cao cấp và trình độ chuyên môn Đại học trở lên, trong đó có 01 đồng chí có trình độ thạc sỹ (chiếm 33,3%); </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 Cán bộ nữ có 01 đồng chí (chiếm 33,3%).</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 Về độ tuổi: Độ tuổi bình quân: 41 tuổi, trong đó: Từ 40 đến 50 tuổi: 02 đồng chí (</w:t>
      </w:r>
      <w:r w:rsidRPr="00102FEE">
        <w:rPr>
          <w:rFonts w:cs="Times New Roman"/>
          <w:i/>
          <w:sz w:val="30"/>
          <w:szCs w:val="30"/>
        </w:rPr>
        <w:t>chiếm 66,7%)</w:t>
      </w:r>
      <w:r w:rsidRPr="00102FEE">
        <w:rPr>
          <w:rFonts w:cs="Times New Roman"/>
          <w:sz w:val="30"/>
          <w:szCs w:val="30"/>
        </w:rPr>
        <w:t>; dưới 40 tuổi: 01 đồng chí (</w:t>
      </w:r>
      <w:r w:rsidRPr="00102FEE">
        <w:rPr>
          <w:rFonts w:cs="Times New Roman"/>
          <w:i/>
          <w:sz w:val="30"/>
          <w:szCs w:val="30"/>
        </w:rPr>
        <w:t>chiếm 33,3%).</w:t>
      </w:r>
    </w:p>
    <w:p w:rsidR="00102FEE" w:rsidRPr="00102FEE" w:rsidRDefault="00102FEE" w:rsidP="00102FEE">
      <w:pPr>
        <w:spacing w:before="120" w:after="120" w:line="240" w:lineRule="auto"/>
        <w:ind w:firstLine="567"/>
        <w:jc w:val="both"/>
        <w:rPr>
          <w:rFonts w:cs="Times New Roman"/>
          <w:b/>
          <w:sz w:val="30"/>
          <w:szCs w:val="30"/>
        </w:rPr>
      </w:pPr>
      <w:r w:rsidRPr="00102FEE">
        <w:rPr>
          <w:rFonts w:cs="Times New Roman"/>
          <w:b/>
          <w:sz w:val="30"/>
          <w:szCs w:val="30"/>
        </w:rPr>
        <w:t>4. Chủ nhiệm Ủy ban Kiểm tra Công đoàn</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Dự kiến giới thiệu 01 đồng chí Ủy viên Ban Chấp hành Công đoàn nhiệm kỳ 2023 – 2028 (lần đầu tham gia) để bầu giữ chức Chủ nhiệm Ủy ban Kiểm tra Công đoàn nhiệm kỳ 2023 – 2028.</w:t>
      </w:r>
    </w:p>
    <w:p w:rsidR="00102FEE" w:rsidRPr="00102FEE" w:rsidRDefault="00102FEE" w:rsidP="00102FEE">
      <w:pPr>
        <w:spacing w:before="120" w:after="120" w:line="240" w:lineRule="auto"/>
        <w:ind w:firstLine="567"/>
        <w:jc w:val="center"/>
        <w:rPr>
          <w:rFonts w:cs="Times New Roman"/>
          <w:i/>
          <w:sz w:val="30"/>
          <w:szCs w:val="30"/>
        </w:rPr>
      </w:pPr>
      <w:r w:rsidRPr="00102FEE">
        <w:rPr>
          <w:rFonts w:cs="Times New Roman"/>
          <w:i/>
          <w:sz w:val="30"/>
          <w:szCs w:val="30"/>
        </w:rPr>
        <w:t>(có danh sách cụ thể kèm theo)</w:t>
      </w:r>
    </w:p>
    <w:p w:rsidR="00102FEE" w:rsidRPr="00102FEE" w:rsidRDefault="00102FEE" w:rsidP="00102FEE">
      <w:pPr>
        <w:spacing w:before="120" w:after="120" w:line="240" w:lineRule="auto"/>
        <w:ind w:firstLine="567"/>
        <w:jc w:val="both"/>
        <w:rPr>
          <w:rFonts w:cs="Times New Roman"/>
          <w:sz w:val="30"/>
          <w:szCs w:val="30"/>
        </w:rPr>
      </w:pPr>
      <w:r w:rsidRPr="00102FEE">
        <w:rPr>
          <w:rFonts w:cs="Times New Roman"/>
          <w:sz w:val="30"/>
          <w:szCs w:val="30"/>
        </w:rPr>
        <w:t>Trên đây là Đề án nhân sự Đại hội Công đoàn cơ quan Ban Tổ chức Tỉnh ủy nhiệm kỳ 2023 – 2028, Ban chấp hành Công đoàn cơ quan nhiệm kỳ 2017 - 2022 trình Đại</w:t>
      </w:r>
      <w:bookmarkStart w:id="0" w:name="_GoBack"/>
      <w:bookmarkEnd w:id="0"/>
      <w:r w:rsidRPr="00102FEE">
        <w:rPr>
          <w:rFonts w:cs="Times New Roman"/>
          <w:sz w:val="30"/>
          <w:szCs w:val="30"/>
        </w:rPr>
        <w:t xml:space="preserve"> hội xem xét, quyết định.</w:t>
      </w:r>
    </w:p>
    <w:p w:rsidR="00102FEE" w:rsidRPr="00020833" w:rsidRDefault="00102FEE" w:rsidP="00102FEE">
      <w:pPr>
        <w:spacing w:before="120" w:after="120"/>
        <w:ind w:firstLine="567"/>
        <w:jc w:val="both"/>
        <w:rPr>
          <w:sz w:val="18"/>
          <w:szCs w:val="30"/>
        </w:rPr>
      </w:pPr>
    </w:p>
    <w:tbl>
      <w:tblPr>
        <w:tblW w:w="0" w:type="auto"/>
        <w:tblLook w:val="01E0"/>
      </w:tblPr>
      <w:tblGrid>
        <w:gridCol w:w="4428"/>
        <w:gridCol w:w="4909"/>
      </w:tblGrid>
      <w:tr w:rsidR="00102FEE" w:rsidRPr="00BA2357" w:rsidTr="00150BAE">
        <w:tc>
          <w:tcPr>
            <w:tcW w:w="4428" w:type="dxa"/>
            <w:shd w:val="clear" w:color="auto" w:fill="auto"/>
          </w:tcPr>
          <w:p w:rsidR="00102FEE" w:rsidRPr="00020833" w:rsidRDefault="00102FEE" w:rsidP="00102FEE">
            <w:pPr>
              <w:spacing w:after="0" w:line="240" w:lineRule="auto"/>
              <w:jc w:val="both"/>
            </w:pPr>
            <w:r w:rsidRPr="00020833">
              <w:rPr>
                <w:u w:val="single"/>
              </w:rPr>
              <w:t>Nơi nhận</w:t>
            </w:r>
            <w:r w:rsidRPr="00020833">
              <w:t>:</w:t>
            </w:r>
          </w:p>
          <w:p w:rsidR="00102FEE" w:rsidRPr="00C946AD" w:rsidRDefault="00102FEE" w:rsidP="00102FEE">
            <w:pPr>
              <w:spacing w:after="0" w:line="240" w:lineRule="auto"/>
              <w:jc w:val="both"/>
              <w:rPr>
                <w:sz w:val="24"/>
                <w:szCs w:val="24"/>
              </w:rPr>
            </w:pPr>
            <w:r w:rsidRPr="00C946AD">
              <w:rPr>
                <w:sz w:val="24"/>
                <w:szCs w:val="24"/>
              </w:rPr>
              <w:t>- CĐVC;</w:t>
            </w:r>
          </w:p>
          <w:p w:rsidR="00102FEE" w:rsidRPr="00C946AD" w:rsidRDefault="00102FEE" w:rsidP="00102FEE">
            <w:pPr>
              <w:spacing w:after="0" w:line="240" w:lineRule="auto"/>
              <w:jc w:val="both"/>
              <w:rPr>
                <w:sz w:val="24"/>
                <w:szCs w:val="24"/>
              </w:rPr>
            </w:pPr>
            <w:r w:rsidRPr="00C946AD">
              <w:rPr>
                <w:sz w:val="24"/>
                <w:szCs w:val="24"/>
              </w:rPr>
              <w:t xml:space="preserve">- Lãnh đạo ban; </w:t>
            </w:r>
            <w:r w:rsidRPr="00C946AD">
              <w:rPr>
                <w:rFonts w:hint="eastAsia"/>
                <w:sz w:val="24"/>
                <w:szCs w:val="24"/>
              </w:rPr>
              <w:t>Đ</w:t>
            </w:r>
            <w:r w:rsidRPr="00C946AD">
              <w:rPr>
                <w:sz w:val="24"/>
                <w:szCs w:val="24"/>
              </w:rPr>
              <w:t>ảng uỷ;</w:t>
            </w:r>
          </w:p>
          <w:p w:rsidR="00102FEE" w:rsidRPr="00C946AD" w:rsidRDefault="00102FEE" w:rsidP="00102FEE">
            <w:pPr>
              <w:spacing w:after="0" w:line="240" w:lineRule="auto"/>
              <w:jc w:val="both"/>
              <w:rPr>
                <w:sz w:val="24"/>
                <w:szCs w:val="24"/>
              </w:rPr>
            </w:pPr>
            <w:r w:rsidRPr="00C946AD">
              <w:rPr>
                <w:sz w:val="24"/>
                <w:szCs w:val="24"/>
              </w:rPr>
              <w:t>- Đại biểu đại hội,</w:t>
            </w:r>
          </w:p>
          <w:p w:rsidR="00102FEE" w:rsidRPr="00BA2357" w:rsidRDefault="00102FEE" w:rsidP="00102FEE">
            <w:pPr>
              <w:spacing w:after="0" w:line="240" w:lineRule="auto"/>
              <w:jc w:val="both"/>
            </w:pPr>
            <w:r w:rsidRPr="00C946AD">
              <w:rPr>
                <w:sz w:val="24"/>
                <w:szCs w:val="24"/>
              </w:rPr>
              <w:t>- Lưu VP CĐ.</w:t>
            </w:r>
          </w:p>
        </w:tc>
        <w:tc>
          <w:tcPr>
            <w:tcW w:w="4909" w:type="dxa"/>
            <w:shd w:val="clear" w:color="auto" w:fill="auto"/>
          </w:tcPr>
          <w:p w:rsidR="00102FEE" w:rsidRPr="00020833" w:rsidRDefault="00102FEE" w:rsidP="00102FEE">
            <w:pPr>
              <w:spacing w:after="0" w:line="240" w:lineRule="auto"/>
              <w:jc w:val="center"/>
              <w:rPr>
                <w:b/>
                <w:color w:val="FF0000"/>
                <w:szCs w:val="28"/>
              </w:rPr>
            </w:pPr>
            <w:r w:rsidRPr="00020833">
              <w:rPr>
                <w:b/>
                <w:color w:val="FF0000"/>
                <w:szCs w:val="28"/>
              </w:rPr>
              <w:t>T/M BAN CHẤP HÀNH</w:t>
            </w:r>
          </w:p>
          <w:p w:rsidR="00102FEE" w:rsidRPr="00020833" w:rsidRDefault="00102FEE" w:rsidP="00102FEE">
            <w:pPr>
              <w:spacing w:after="0" w:line="240" w:lineRule="auto"/>
              <w:jc w:val="center"/>
              <w:rPr>
                <w:szCs w:val="28"/>
              </w:rPr>
            </w:pPr>
            <w:r w:rsidRPr="00020833">
              <w:rPr>
                <w:szCs w:val="28"/>
              </w:rPr>
              <w:t xml:space="preserve">CHỦ TỊCH </w:t>
            </w:r>
          </w:p>
          <w:p w:rsidR="00102FEE" w:rsidRPr="00020833" w:rsidRDefault="00102FEE" w:rsidP="00102FEE">
            <w:pPr>
              <w:spacing w:after="0" w:line="240" w:lineRule="auto"/>
              <w:jc w:val="center"/>
              <w:rPr>
                <w:szCs w:val="28"/>
              </w:rPr>
            </w:pPr>
          </w:p>
          <w:p w:rsidR="00102FEE" w:rsidRPr="00020833" w:rsidRDefault="00102FEE" w:rsidP="00102FEE">
            <w:pPr>
              <w:spacing w:after="0" w:line="240" w:lineRule="auto"/>
              <w:jc w:val="center"/>
              <w:rPr>
                <w:szCs w:val="28"/>
              </w:rPr>
            </w:pPr>
          </w:p>
          <w:p w:rsidR="00102FEE" w:rsidRPr="00020833" w:rsidRDefault="00102FEE" w:rsidP="00102FEE">
            <w:pPr>
              <w:spacing w:after="0" w:line="240" w:lineRule="auto"/>
              <w:jc w:val="center"/>
              <w:rPr>
                <w:szCs w:val="28"/>
              </w:rPr>
            </w:pPr>
          </w:p>
          <w:p w:rsidR="00102FEE" w:rsidRPr="00020833" w:rsidRDefault="00102FEE" w:rsidP="00102FEE">
            <w:pPr>
              <w:spacing w:after="0" w:line="240" w:lineRule="auto"/>
              <w:jc w:val="center"/>
              <w:rPr>
                <w:szCs w:val="28"/>
              </w:rPr>
            </w:pPr>
          </w:p>
          <w:p w:rsidR="00102FEE" w:rsidRPr="00020833" w:rsidRDefault="00102FEE" w:rsidP="00102FEE">
            <w:pPr>
              <w:spacing w:after="0" w:line="240" w:lineRule="auto"/>
              <w:jc w:val="center"/>
              <w:rPr>
                <w:b/>
                <w:szCs w:val="28"/>
              </w:rPr>
            </w:pPr>
          </w:p>
          <w:p w:rsidR="00102FEE" w:rsidRPr="00020833" w:rsidRDefault="00102FEE" w:rsidP="00102FEE">
            <w:pPr>
              <w:spacing w:after="0" w:line="240" w:lineRule="auto"/>
              <w:jc w:val="center"/>
              <w:rPr>
                <w:b/>
                <w:szCs w:val="28"/>
              </w:rPr>
            </w:pPr>
            <w:r w:rsidRPr="00020833">
              <w:rPr>
                <w:b/>
                <w:szCs w:val="28"/>
              </w:rPr>
              <w:t xml:space="preserve">   Hồ Đăng Tài</w:t>
            </w:r>
          </w:p>
        </w:tc>
      </w:tr>
    </w:tbl>
    <w:p w:rsidR="00102FEE" w:rsidRPr="00F00CFD" w:rsidRDefault="00102FEE" w:rsidP="00102FEE">
      <w:pPr>
        <w:spacing w:after="0" w:line="240" w:lineRule="auto"/>
        <w:jc w:val="center"/>
      </w:pPr>
    </w:p>
    <w:sectPr w:rsidR="00102FEE" w:rsidRPr="00F00CFD" w:rsidSect="00102FEE">
      <w:headerReference w:type="default" r:id="rId7"/>
      <w:footerReference w:type="default" r:id="rId8"/>
      <w:pgSz w:w="11907" w:h="16840" w:code="9"/>
      <w:pgMar w:top="1077" w:right="851" w:bottom="1077"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80F" w:rsidRDefault="00F3580F" w:rsidP="006B7FC5">
      <w:pPr>
        <w:spacing w:after="0" w:line="240" w:lineRule="auto"/>
      </w:pPr>
      <w:r>
        <w:separator/>
      </w:r>
    </w:p>
  </w:endnote>
  <w:endnote w:type="continuationSeparator" w:id="1">
    <w:p w:rsidR="00F3580F" w:rsidRDefault="00F3580F" w:rsidP="006B7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VnCentury Schoolbook">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61" w:rsidRDefault="000D1A61">
    <w:pPr>
      <w:pStyle w:val="Footer"/>
      <w:jc w:val="center"/>
    </w:pPr>
  </w:p>
  <w:p w:rsidR="000D1A61" w:rsidRDefault="000D1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80F" w:rsidRDefault="00F3580F" w:rsidP="006B7FC5">
      <w:pPr>
        <w:spacing w:after="0" w:line="240" w:lineRule="auto"/>
      </w:pPr>
      <w:r>
        <w:separator/>
      </w:r>
    </w:p>
  </w:footnote>
  <w:footnote w:type="continuationSeparator" w:id="1">
    <w:p w:rsidR="00F3580F" w:rsidRDefault="00F3580F" w:rsidP="006B7F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0237"/>
      <w:docPartObj>
        <w:docPartGallery w:val="Page Numbers (Top of Page)"/>
        <w:docPartUnique/>
      </w:docPartObj>
    </w:sdtPr>
    <w:sdtContent>
      <w:p w:rsidR="000D1A61" w:rsidRDefault="0097723D">
        <w:pPr>
          <w:pStyle w:val="Header"/>
          <w:jc w:val="center"/>
        </w:pPr>
        <w:r>
          <w:fldChar w:fldCharType="begin"/>
        </w:r>
        <w:r w:rsidR="000D1A61">
          <w:instrText xml:space="preserve"> PAGE   \* MERGEFORMAT </w:instrText>
        </w:r>
        <w:r>
          <w:fldChar w:fldCharType="separate"/>
        </w:r>
        <w:r w:rsidR="00235066">
          <w:rPr>
            <w:noProof/>
          </w:rPr>
          <w:t>2</w:t>
        </w:r>
        <w:r>
          <w:rPr>
            <w:noProof/>
          </w:rPr>
          <w:fldChar w:fldCharType="end"/>
        </w:r>
      </w:p>
    </w:sdtContent>
  </w:sdt>
  <w:p w:rsidR="000D1A61" w:rsidRDefault="000D1A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B7FC5"/>
    <w:rsid w:val="00011BFF"/>
    <w:rsid w:val="00017A76"/>
    <w:rsid w:val="000220C6"/>
    <w:rsid w:val="000364DC"/>
    <w:rsid w:val="00044B6E"/>
    <w:rsid w:val="0005077B"/>
    <w:rsid w:val="0007117A"/>
    <w:rsid w:val="00076AF2"/>
    <w:rsid w:val="00090AFF"/>
    <w:rsid w:val="00091DC4"/>
    <w:rsid w:val="000B0690"/>
    <w:rsid w:val="000D1A61"/>
    <w:rsid w:val="000E3DF4"/>
    <w:rsid w:val="000F6901"/>
    <w:rsid w:val="00102FEE"/>
    <w:rsid w:val="00113C39"/>
    <w:rsid w:val="00120858"/>
    <w:rsid w:val="00130123"/>
    <w:rsid w:val="00153968"/>
    <w:rsid w:val="00154ECF"/>
    <w:rsid w:val="00167A5F"/>
    <w:rsid w:val="00173CCF"/>
    <w:rsid w:val="00190A98"/>
    <w:rsid w:val="00193782"/>
    <w:rsid w:val="00194ABC"/>
    <w:rsid w:val="001C5257"/>
    <w:rsid w:val="001F6825"/>
    <w:rsid w:val="0020692B"/>
    <w:rsid w:val="00214FFF"/>
    <w:rsid w:val="00226814"/>
    <w:rsid w:val="00230F5F"/>
    <w:rsid w:val="00231A9C"/>
    <w:rsid w:val="00235066"/>
    <w:rsid w:val="00247DE7"/>
    <w:rsid w:val="002508B1"/>
    <w:rsid w:val="00252381"/>
    <w:rsid w:val="00265CB1"/>
    <w:rsid w:val="00276C8E"/>
    <w:rsid w:val="002A3AAE"/>
    <w:rsid w:val="002B5BA2"/>
    <w:rsid w:val="002E367C"/>
    <w:rsid w:val="00313E9B"/>
    <w:rsid w:val="003204CC"/>
    <w:rsid w:val="00330358"/>
    <w:rsid w:val="003321DD"/>
    <w:rsid w:val="0035305B"/>
    <w:rsid w:val="00354A97"/>
    <w:rsid w:val="00363654"/>
    <w:rsid w:val="00387715"/>
    <w:rsid w:val="003B51B2"/>
    <w:rsid w:val="003D726B"/>
    <w:rsid w:val="003E0124"/>
    <w:rsid w:val="003F1565"/>
    <w:rsid w:val="003F1779"/>
    <w:rsid w:val="00414A8D"/>
    <w:rsid w:val="00432E3B"/>
    <w:rsid w:val="00477120"/>
    <w:rsid w:val="004851D0"/>
    <w:rsid w:val="004A6245"/>
    <w:rsid w:val="004C62D1"/>
    <w:rsid w:val="005223ED"/>
    <w:rsid w:val="00542DC1"/>
    <w:rsid w:val="005477CD"/>
    <w:rsid w:val="005739D9"/>
    <w:rsid w:val="00577652"/>
    <w:rsid w:val="005838CF"/>
    <w:rsid w:val="00594618"/>
    <w:rsid w:val="005B3717"/>
    <w:rsid w:val="005D7C3C"/>
    <w:rsid w:val="00626AB6"/>
    <w:rsid w:val="006310CF"/>
    <w:rsid w:val="00636C30"/>
    <w:rsid w:val="00645707"/>
    <w:rsid w:val="00660DC5"/>
    <w:rsid w:val="00671BD3"/>
    <w:rsid w:val="006775B8"/>
    <w:rsid w:val="00694BD9"/>
    <w:rsid w:val="00697942"/>
    <w:rsid w:val="006A0125"/>
    <w:rsid w:val="006A5AB7"/>
    <w:rsid w:val="006B238F"/>
    <w:rsid w:val="006B7FC5"/>
    <w:rsid w:val="006D3D77"/>
    <w:rsid w:val="006D6593"/>
    <w:rsid w:val="006E0C82"/>
    <w:rsid w:val="006E3CF5"/>
    <w:rsid w:val="006F795C"/>
    <w:rsid w:val="0070220D"/>
    <w:rsid w:val="00703B10"/>
    <w:rsid w:val="00721515"/>
    <w:rsid w:val="007274DD"/>
    <w:rsid w:val="00736D69"/>
    <w:rsid w:val="00737176"/>
    <w:rsid w:val="0074558C"/>
    <w:rsid w:val="00746AE0"/>
    <w:rsid w:val="007634E5"/>
    <w:rsid w:val="00763A41"/>
    <w:rsid w:val="00765454"/>
    <w:rsid w:val="0076697C"/>
    <w:rsid w:val="00792277"/>
    <w:rsid w:val="00792BB5"/>
    <w:rsid w:val="007A2CA8"/>
    <w:rsid w:val="007B3530"/>
    <w:rsid w:val="00806324"/>
    <w:rsid w:val="008124F8"/>
    <w:rsid w:val="0082689E"/>
    <w:rsid w:val="00833850"/>
    <w:rsid w:val="00846714"/>
    <w:rsid w:val="00863764"/>
    <w:rsid w:val="0086690C"/>
    <w:rsid w:val="008678BE"/>
    <w:rsid w:val="00890CA8"/>
    <w:rsid w:val="00891721"/>
    <w:rsid w:val="00897DC2"/>
    <w:rsid w:val="008A41DC"/>
    <w:rsid w:val="008A5893"/>
    <w:rsid w:val="008D0BE9"/>
    <w:rsid w:val="008D6C62"/>
    <w:rsid w:val="008E0E10"/>
    <w:rsid w:val="008F1C9D"/>
    <w:rsid w:val="008F2AE1"/>
    <w:rsid w:val="00913054"/>
    <w:rsid w:val="00914244"/>
    <w:rsid w:val="00930B24"/>
    <w:rsid w:val="00936514"/>
    <w:rsid w:val="009425F7"/>
    <w:rsid w:val="009519CA"/>
    <w:rsid w:val="0097723D"/>
    <w:rsid w:val="0097759F"/>
    <w:rsid w:val="00982BBD"/>
    <w:rsid w:val="00991D10"/>
    <w:rsid w:val="009C4FA8"/>
    <w:rsid w:val="009D63B8"/>
    <w:rsid w:val="009E153F"/>
    <w:rsid w:val="009E26E3"/>
    <w:rsid w:val="009E483C"/>
    <w:rsid w:val="009E6E7B"/>
    <w:rsid w:val="00A04C47"/>
    <w:rsid w:val="00A45B74"/>
    <w:rsid w:val="00A545CF"/>
    <w:rsid w:val="00A65E39"/>
    <w:rsid w:val="00A66C1D"/>
    <w:rsid w:val="00A97C21"/>
    <w:rsid w:val="00AA66D0"/>
    <w:rsid w:val="00AA7737"/>
    <w:rsid w:val="00AC023D"/>
    <w:rsid w:val="00AC6133"/>
    <w:rsid w:val="00AE4482"/>
    <w:rsid w:val="00AF126C"/>
    <w:rsid w:val="00B001E0"/>
    <w:rsid w:val="00B04440"/>
    <w:rsid w:val="00B140A5"/>
    <w:rsid w:val="00B32BE3"/>
    <w:rsid w:val="00B8293C"/>
    <w:rsid w:val="00BA2198"/>
    <w:rsid w:val="00BD153C"/>
    <w:rsid w:val="00BD6EA0"/>
    <w:rsid w:val="00BE5C0B"/>
    <w:rsid w:val="00BF7CB4"/>
    <w:rsid w:val="00C00AA5"/>
    <w:rsid w:val="00C066AF"/>
    <w:rsid w:val="00C07748"/>
    <w:rsid w:val="00C4224B"/>
    <w:rsid w:val="00C63EFD"/>
    <w:rsid w:val="00C65F68"/>
    <w:rsid w:val="00C737D3"/>
    <w:rsid w:val="00C83D0D"/>
    <w:rsid w:val="00C8542C"/>
    <w:rsid w:val="00C916DB"/>
    <w:rsid w:val="00C946AD"/>
    <w:rsid w:val="00CB1F9E"/>
    <w:rsid w:val="00CC01D7"/>
    <w:rsid w:val="00CC4566"/>
    <w:rsid w:val="00CF1A07"/>
    <w:rsid w:val="00D024B0"/>
    <w:rsid w:val="00D358A8"/>
    <w:rsid w:val="00D371D9"/>
    <w:rsid w:val="00D86D74"/>
    <w:rsid w:val="00D872B7"/>
    <w:rsid w:val="00E0248E"/>
    <w:rsid w:val="00E159EE"/>
    <w:rsid w:val="00E1615A"/>
    <w:rsid w:val="00E35906"/>
    <w:rsid w:val="00E560D9"/>
    <w:rsid w:val="00E640A9"/>
    <w:rsid w:val="00E82E4B"/>
    <w:rsid w:val="00E858A2"/>
    <w:rsid w:val="00E9716C"/>
    <w:rsid w:val="00EB7EC6"/>
    <w:rsid w:val="00EC6F46"/>
    <w:rsid w:val="00EE602C"/>
    <w:rsid w:val="00EF66AB"/>
    <w:rsid w:val="00F00CFD"/>
    <w:rsid w:val="00F03C63"/>
    <w:rsid w:val="00F04DFB"/>
    <w:rsid w:val="00F3015E"/>
    <w:rsid w:val="00F3580F"/>
    <w:rsid w:val="00F365E3"/>
    <w:rsid w:val="00F405F1"/>
    <w:rsid w:val="00F73E3D"/>
    <w:rsid w:val="00F90C14"/>
    <w:rsid w:val="00FB59DC"/>
    <w:rsid w:val="00FC708F"/>
    <w:rsid w:val="00FD2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F4"/>
  </w:style>
  <w:style w:type="paragraph" w:styleId="Heading3">
    <w:name w:val="heading 3"/>
    <w:basedOn w:val="Normal"/>
    <w:link w:val="Heading3Char"/>
    <w:qFormat/>
    <w:rsid w:val="003204C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fn,Footnote Text Char Char Char Char Char Char Ch,single space,footnote text,C"/>
    <w:basedOn w:val="Normal"/>
    <w:link w:val="FootnoteTextChar"/>
    <w:uiPriority w:val="99"/>
    <w:unhideWhenUsed/>
    <w:qFormat/>
    <w:rsid w:val="006B7FC5"/>
    <w:pPr>
      <w:spacing w:after="120" w:line="240" w:lineRule="auto"/>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1,fn Char,Footnote Text Char Char Char Char Char Char Ch Char"/>
    <w:basedOn w:val="DefaultParagraphFont"/>
    <w:link w:val="FootnoteText"/>
    <w:uiPriority w:val="99"/>
    <w:rsid w:val="006B7FC5"/>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unhideWhenUsed/>
    <w:qFormat/>
    <w:rsid w:val="006B7FC5"/>
    <w:rPr>
      <w:vertAlign w:val="superscript"/>
    </w:rPr>
  </w:style>
  <w:style w:type="table" w:styleId="TableGrid">
    <w:name w:val="Table Grid"/>
    <w:basedOn w:val="TableNormal"/>
    <w:uiPriority w:val="59"/>
    <w:rsid w:val="006B7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2B5BA2"/>
    <w:pPr>
      <w:widowControl w:val="0"/>
      <w:suppressAutoHyphens/>
      <w:spacing w:after="120" w:line="240" w:lineRule="auto"/>
    </w:pPr>
    <w:rPr>
      <w:rFonts w:eastAsia="Lucida Sans Unicode" w:cs="Times New Roman"/>
      <w:kern w:val="2"/>
      <w:szCs w:val="24"/>
    </w:rPr>
  </w:style>
  <w:style w:type="character" w:customStyle="1" w:styleId="BodyTextChar">
    <w:name w:val="Body Text Char"/>
    <w:basedOn w:val="DefaultParagraphFont"/>
    <w:link w:val="BodyText"/>
    <w:rsid w:val="002B5BA2"/>
    <w:rPr>
      <w:rFonts w:eastAsia="Lucida Sans Unicode" w:cs="Times New Roman"/>
      <w:kern w:val="2"/>
      <w:szCs w:val="24"/>
    </w:rPr>
  </w:style>
  <w:style w:type="paragraph" w:customStyle="1" w:styleId="Char">
    <w:name w:val="Char"/>
    <w:basedOn w:val="Normal"/>
    <w:rsid w:val="006A0125"/>
    <w:pPr>
      <w:spacing w:after="160" w:line="240" w:lineRule="exact"/>
    </w:pPr>
    <w:rPr>
      <w:rFonts w:ascii="Verdana" w:eastAsia="Times New Roman" w:hAnsi="Verdana" w:cs="Times New Roman"/>
      <w:sz w:val="20"/>
      <w:szCs w:val="28"/>
    </w:rPr>
  </w:style>
  <w:style w:type="paragraph" w:styleId="NormalWeb">
    <w:name w:val="Normal (Web)"/>
    <w:basedOn w:val="Normal"/>
    <w:link w:val="NormalWebChar"/>
    <w:rsid w:val="00930B24"/>
    <w:pPr>
      <w:spacing w:before="100" w:beforeAutospacing="1" w:after="100" w:afterAutospacing="1" w:line="240" w:lineRule="auto"/>
    </w:pPr>
    <w:rPr>
      <w:rFonts w:eastAsia="Times New Roman" w:cs="Times New Roman"/>
      <w:sz w:val="24"/>
      <w:szCs w:val="24"/>
    </w:rPr>
  </w:style>
  <w:style w:type="paragraph" w:customStyle="1" w:styleId="Body">
    <w:name w:val="Body"/>
    <w:basedOn w:val="Normal"/>
    <w:rsid w:val="00167A5F"/>
    <w:pPr>
      <w:widowControl w:val="0"/>
      <w:spacing w:before="120" w:after="120" w:line="264" w:lineRule="auto"/>
      <w:ind w:firstLine="720"/>
      <w:jc w:val="both"/>
    </w:pPr>
    <w:rPr>
      <w:rFonts w:ascii=".VnCentury Schoolbook" w:eastAsia="Calibri" w:hAnsi=".VnCentury Schoolbook" w:cs="Times New Roman"/>
      <w:sz w:val="26"/>
      <w:szCs w:val="20"/>
    </w:rPr>
  </w:style>
  <w:style w:type="paragraph" w:styleId="Header">
    <w:name w:val="header"/>
    <w:basedOn w:val="Normal"/>
    <w:link w:val="HeaderChar"/>
    <w:uiPriority w:val="99"/>
    <w:unhideWhenUsed/>
    <w:rsid w:val="00477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20"/>
  </w:style>
  <w:style w:type="paragraph" w:styleId="Footer">
    <w:name w:val="footer"/>
    <w:basedOn w:val="Normal"/>
    <w:link w:val="FooterChar"/>
    <w:uiPriority w:val="99"/>
    <w:unhideWhenUsed/>
    <w:rsid w:val="00477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20"/>
  </w:style>
  <w:style w:type="paragraph" w:styleId="BalloonText">
    <w:name w:val="Balloon Text"/>
    <w:basedOn w:val="Normal"/>
    <w:link w:val="BalloonTextChar"/>
    <w:uiPriority w:val="99"/>
    <w:semiHidden/>
    <w:unhideWhenUsed/>
    <w:rsid w:val="0041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8D"/>
    <w:rPr>
      <w:rFonts w:ascii="Tahoma" w:hAnsi="Tahoma" w:cs="Tahoma"/>
      <w:sz w:val="16"/>
      <w:szCs w:val="16"/>
    </w:rPr>
  </w:style>
  <w:style w:type="paragraph" w:styleId="ListParagraph">
    <w:name w:val="List Paragraph"/>
    <w:basedOn w:val="Normal"/>
    <w:uiPriority w:val="34"/>
    <w:qFormat/>
    <w:rsid w:val="00FB59DC"/>
    <w:pPr>
      <w:ind w:left="720"/>
      <w:contextualSpacing/>
    </w:pPr>
  </w:style>
  <w:style w:type="character" w:customStyle="1" w:styleId="Heading3Char">
    <w:name w:val="Heading 3 Char"/>
    <w:basedOn w:val="DefaultParagraphFont"/>
    <w:link w:val="Heading3"/>
    <w:rsid w:val="003204CC"/>
    <w:rPr>
      <w:rFonts w:eastAsia="Times New Roman" w:cs="Times New Roman"/>
      <w:b/>
      <w:bCs/>
      <w:sz w:val="27"/>
      <w:szCs w:val="27"/>
    </w:rPr>
  </w:style>
  <w:style w:type="paragraph" w:styleId="NoSpacing">
    <w:name w:val="No Spacing"/>
    <w:aliases w:val="Soạn thảo"/>
    <w:basedOn w:val="Normal"/>
    <w:link w:val="NoSpacingChar"/>
    <w:autoRedefine/>
    <w:qFormat/>
    <w:rsid w:val="00C8542C"/>
    <w:pPr>
      <w:spacing w:after="120" w:line="240" w:lineRule="auto"/>
      <w:ind w:firstLine="720"/>
      <w:jc w:val="both"/>
    </w:pPr>
  </w:style>
  <w:style w:type="character" w:customStyle="1" w:styleId="NoSpacingChar">
    <w:name w:val="No Spacing Char"/>
    <w:aliases w:val="Soạn thảo Char"/>
    <w:basedOn w:val="DefaultParagraphFont"/>
    <w:link w:val="NoSpacing"/>
    <w:rsid w:val="00C8542C"/>
  </w:style>
  <w:style w:type="character" w:customStyle="1" w:styleId="NormalWebChar">
    <w:name w:val="Normal (Web) Char"/>
    <w:link w:val="NormalWeb"/>
    <w:rsid w:val="00102FEE"/>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4025406">
      <w:bodyDiv w:val="1"/>
      <w:marLeft w:val="0"/>
      <w:marRight w:val="0"/>
      <w:marTop w:val="0"/>
      <w:marBottom w:val="0"/>
      <w:divBdr>
        <w:top w:val="none" w:sz="0" w:space="0" w:color="auto"/>
        <w:left w:val="none" w:sz="0" w:space="0" w:color="auto"/>
        <w:bottom w:val="none" w:sz="0" w:space="0" w:color="auto"/>
        <w:right w:val="none" w:sz="0" w:space="0" w:color="auto"/>
      </w:divBdr>
    </w:div>
    <w:div w:id="11455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CE04-DF57-44AE-88DE-D3621851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cp:revision>
  <cp:lastPrinted>2023-01-08T09:03:00Z</cp:lastPrinted>
  <dcterms:created xsi:type="dcterms:W3CDTF">2023-01-08T09:00:00Z</dcterms:created>
  <dcterms:modified xsi:type="dcterms:W3CDTF">2023-03-01T11:41:00Z</dcterms:modified>
</cp:coreProperties>
</file>